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9D7E80" w:rsidRDefault="009D7E80" w:rsidP="00B57E79">
      <w:pPr>
        <w:jc w:val="center"/>
        <w:rPr>
          <w:rFonts w:ascii="Calibri" w:hAnsi="Calibri" w:cs="Arial"/>
          <w:b/>
          <w:sz w:val="28"/>
          <w:szCs w:val="28"/>
          <w:u w:val="single"/>
        </w:rPr>
      </w:pPr>
    </w:p>
    <w:p w14:paraId="678D737C" w14:textId="526947C4" w:rsidR="009D7E80" w:rsidRPr="000B7793" w:rsidRDefault="009D7E80" w:rsidP="32942A89">
      <w:pPr>
        <w:jc w:val="center"/>
        <w:rPr>
          <w:rFonts w:ascii="Calibri" w:hAnsi="Calibri" w:cs="Arial"/>
          <w:b/>
          <w:bCs/>
          <w:sz w:val="28"/>
          <w:szCs w:val="28"/>
          <w:u w:val="single"/>
        </w:rPr>
      </w:pPr>
    </w:p>
    <w:p w14:paraId="02EB378F" w14:textId="77777777" w:rsidR="009D7E80" w:rsidRPr="000B7793" w:rsidRDefault="009D7E80" w:rsidP="00B57E79">
      <w:pPr>
        <w:jc w:val="center"/>
        <w:rPr>
          <w:rFonts w:ascii="Calibri" w:hAnsi="Calibri" w:cs="Arial"/>
          <w:b/>
          <w:sz w:val="28"/>
          <w:szCs w:val="28"/>
          <w:u w:val="single"/>
        </w:rPr>
      </w:pPr>
    </w:p>
    <w:p w14:paraId="6A05A809" w14:textId="77777777" w:rsidR="00B57E79" w:rsidRPr="000B7793" w:rsidRDefault="00B57E79" w:rsidP="00B57E79">
      <w:pPr>
        <w:jc w:val="center"/>
        <w:rPr>
          <w:rFonts w:ascii="Calibri" w:hAnsi="Calibri" w:cs="Arial"/>
          <w:b/>
          <w:sz w:val="28"/>
          <w:szCs w:val="28"/>
          <w:u w:val="single"/>
        </w:rPr>
      </w:pPr>
    </w:p>
    <w:p w14:paraId="5A39BBE3" w14:textId="77777777" w:rsidR="00B57E79" w:rsidRPr="000B7793" w:rsidRDefault="00B57E79" w:rsidP="00B57E79">
      <w:pPr>
        <w:jc w:val="center"/>
        <w:rPr>
          <w:rFonts w:ascii="Calibri" w:hAnsi="Calibri" w:cs="Arial"/>
          <w:b/>
          <w:sz w:val="28"/>
          <w:szCs w:val="28"/>
          <w:u w:val="single"/>
        </w:rPr>
      </w:pPr>
    </w:p>
    <w:p w14:paraId="41C8F396" w14:textId="77777777" w:rsidR="00B57E79" w:rsidRPr="000B7793" w:rsidRDefault="00B57E79" w:rsidP="00B57E79"/>
    <w:p w14:paraId="716A014E" w14:textId="77777777" w:rsidR="00B57E79" w:rsidRPr="000B7793" w:rsidRDefault="00B57E79" w:rsidP="00B57E79">
      <w:pPr>
        <w:pStyle w:val="3Policytitle"/>
        <w:rPr>
          <w:rFonts w:ascii="Century Gothic" w:hAnsi="Century Gothic" w:cs="Aharoni"/>
          <w:color w:val="003399"/>
        </w:rPr>
      </w:pPr>
      <w:r w:rsidRPr="000B7793">
        <w:rPr>
          <w:rFonts w:ascii="Century Gothic" w:hAnsi="Century Gothic" w:cs="Aharoni"/>
          <w:color w:val="003399"/>
        </w:rPr>
        <w:t>Accessibility Plan</w:t>
      </w:r>
    </w:p>
    <w:p w14:paraId="22D84354" w14:textId="710CC3F6" w:rsidR="00B57E79" w:rsidRPr="000B7793" w:rsidRDefault="00B57E79" w:rsidP="00B57E79">
      <w:pPr>
        <w:pStyle w:val="6Abstract"/>
        <w:pBdr>
          <w:top w:val="single" w:sz="8" w:space="1" w:color="0070C0"/>
        </w:pBdr>
        <w:rPr>
          <w:rFonts w:ascii="Century Gothic" w:hAnsi="Century Gothic" w:cs="Aharoni"/>
          <w:color w:val="003399"/>
          <w:sz w:val="48"/>
        </w:rPr>
      </w:pPr>
      <w:r w:rsidRPr="32942A89">
        <w:rPr>
          <w:rFonts w:ascii="Century Gothic" w:hAnsi="Century Gothic" w:cs="Aharoni"/>
          <w:color w:val="003399"/>
          <w:sz w:val="48"/>
          <w:szCs w:val="48"/>
        </w:rPr>
        <w:t>TEAM Education Trust</w:t>
      </w:r>
    </w:p>
    <w:p w14:paraId="0E27B00A" w14:textId="62B9FD7E" w:rsidR="001A6BD5" w:rsidRPr="000B7793" w:rsidRDefault="01B9C099" w:rsidP="32942A89">
      <w:pPr>
        <w:pStyle w:val="1bodycopy10pt"/>
      </w:pPr>
      <w:r>
        <w:rPr>
          <w:noProof/>
        </w:rPr>
        <w:drawing>
          <wp:inline distT="0" distB="0" distL="0" distR="0" wp14:anchorId="32F95E41" wp14:editId="0D5A8008">
            <wp:extent cx="5250797" cy="1335819"/>
            <wp:effectExtent l="0" t="0" r="7620" b="0"/>
            <wp:docPr id="1783876977" name="Picture 1783876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3876977" name="Picture 1783876977"/>
                    <pic:cNvPicPr/>
                  </pic:nvPicPr>
                  <pic:blipFill>
                    <a:blip r:embed="rId12">
                      <a:extLst>
                        <a:ext uri="{28A0092B-C50C-407E-A947-70E740481C1C}">
                          <a14:useLocalDpi xmlns:a14="http://schemas.microsoft.com/office/drawing/2010/main" val="0"/>
                        </a:ext>
                      </a:extLst>
                    </a:blip>
                    <a:stretch>
                      <a:fillRect/>
                    </a:stretch>
                  </pic:blipFill>
                  <pic:spPr>
                    <a:xfrm>
                      <a:off x="0" y="0"/>
                      <a:ext cx="5266871" cy="1339908"/>
                    </a:xfrm>
                    <a:prstGeom prst="rect">
                      <a:avLst/>
                    </a:prstGeom>
                  </pic:spPr>
                </pic:pic>
              </a:graphicData>
            </a:graphic>
          </wp:inline>
        </w:drawing>
      </w:r>
    </w:p>
    <w:p w14:paraId="60061E4C" w14:textId="77777777" w:rsidR="00B57E79" w:rsidRDefault="00B57E79" w:rsidP="00B57E79">
      <w:pPr>
        <w:rPr>
          <w:b/>
        </w:rPr>
      </w:pPr>
    </w:p>
    <w:p w14:paraId="41E7765F" w14:textId="77777777" w:rsidR="007E6F2B" w:rsidRDefault="007E6F2B" w:rsidP="00B57E79">
      <w:pPr>
        <w:rPr>
          <w:b/>
        </w:rPr>
      </w:pPr>
    </w:p>
    <w:p w14:paraId="2531454F" w14:textId="77777777" w:rsidR="007E6F2B" w:rsidRPr="000B7793" w:rsidRDefault="007E6F2B" w:rsidP="00B57E79">
      <w:pPr>
        <w:rPr>
          <w:b/>
        </w:rPr>
      </w:pPr>
    </w:p>
    <w:tbl>
      <w:tblPr>
        <w:tblW w:w="9849" w:type="dxa"/>
        <w:tblInd w:w="216"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484"/>
        <w:gridCol w:w="3370"/>
        <w:gridCol w:w="3995"/>
      </w:tblGrid>
      <w:tr w:rsidR="00884D96" w:rsidRPr="000B7793" w14:paraId="50DADF0E" w14:textId="77777777" w:rsidTr="007C4273">
        <w:tc>
          <w:tcPr>
            <w:tcW w:w="2484" w:type="dxa"/>
            <w:tcBorders>
              <w:top w:val="nil"/>
              <w:left w:val="nil"/>
              <w:bottom w:val="single" w:sz="18" w:space="0" w:color="FFFFFF" w:themeColor="background1"/>
              <w:right w:val="nil"/>
            </w:tcBorders>
            <w:shd w:val="clear" w:color="auto" w:fill="2E74B5" w:themeFill="accent5" w:themeFillShade="BF"/>
            <w:hideMark/>
          </w:tcPr>
          <w:p w14:paraId="19D35CC3" w14:textId="0A69FD5E" w:rsidR="00884D96" w:rsidRPr="000B7793" w:rsidRDefault="00371713">
            <w:pPr>
              <w:pStyle w:val="1bodycopy10pt"/>
              <w:rPr>
                <w:b/>
                <w:color w:val="FFFFFF"/>
                <w:sz w:val="24"/>
                <w:lang w:val="en-GB"/>
              </w:rPr>
            </w:pPr>
            <w:r>
              <w:rPr>
                <w:b/>
                <w:color w:val="FFFFFF"/>
                <w:sz w:val="24"/>
                <w:lang w:val="en-GB"/>
              </w:rPr>
              <w:t>Revised Policy a</w:t>
            </w:r>
            <w:r w:rsidR="00884D96" w:rsidRPr="000B7793">
              <w:rPr>
                <w:b/>
                <w:color w:val="FFFFFF"/>
                <w:sz w:val="24"/>
                <w:lang w:val="en-GB"/>
              </w:rPr>
              <w:t>pproved by:</w:t>
            </w:r>
          </w:p>
        </w:tc>
        <w:tc>
          <w:tcPr>
            <w:tcW w:w="3370" w:type="dxa"/>
            <w:tcBorders>
              <w:top w:val="nil"/>
              <w:left w:val="nil"/>
              <w:bottom w:val="single" w:sz="18" w:space="0" w:color="FFFFFF" w:themeColor="background1"/>
              <w:right w:val="nil"/>
            </w:tcBorders>
            <w:shd w:val="clear" w:color="auto" w:fill="2E74B5" w:themeFill="accent5" w:themeFillShade="BF"/>
            <w:hideMark/>
          </w:tcPr>
          <w:p w14:paraId="4807019C" w14:textId="77777777" w:rsidR="00884D96" w:rsidRPr="000B7793" w:rsidRDefault="00884D96">
            <w:pPr>
              <w:pStyle w:val="1bodycopy11pt"/>
              <w:rPr>
                <w:b/>
                <w:color w:val="FFFFFF"/>
                <w:sz w:val="24"/>
                <w:lang w:val="en-GB"/>
              </w:rPr>
            </w:pPr>
            <w:r w:rsidRPr="000B7793">
              <w:rPr>
                <w:b/>
                <w:color w:val="FFFFFF"/>
                <w:sz w:val="24"/>
                <w:lang w:val="en-GB"/>
              </w:rPr>
              <w:t>Trust Board</w:t>
            </w:r>
          </w:p>
        </w:tc>
        <w:tc>
          <w:tcPr>
            <w:tcW w:w="3995" w:type="dxa"/>
            <w:tcBorders>
              <w:top w:val="nil"/>
              <w:left w:val="nil"/>
              <w:bottom w:val="single" w:sz="18" w:space="0" w:color="FFFFFF" w:themeColor="background1"/>
              <w:right w:val="nil"/>
            </w:tcBorders>
            <w:shd w:val="clear" w:color="auto" w:fill="2E74B5" w:themeFill="accent5" w:themeFillShade="BF"/>
            <w:hideMark/>
          </w:tcPr>
          <w:p w14:paraId="02864224" w14:textId="57A112B1" w:rsidR="00884D96" w:rsidRPr="000B7793" w:rsidRDefault="00884D96" w:rsidP="05C7338A">
            <w:pPr>
              <w:pStyle w:val="1bodycopy11pt"/>
              <w:rPr>
                <w:rFonts w:eastAsia="Arial"/>
                <w:b/>
                <w:bCs/>
                <w:color w:val="FFFFFF" w:themeColor="background1"/>
                <w:sz w:val="24"/>
                <w:lang w:val="en-GB"/>
              </w:rPr>
            </w:pPr>
            <w:r w:rsidRPr="05C7338A">
              <w:rPr>
                <w:b/>
                <w:bCs/>
                <w:color w:val="FFFFFF" w:themeColor="background1"/>
                <w:sz w:val="24"/>
                <w:lang w:val="en-GB"/>
              </w:rPr>
              <w:t>Date:</w:t>
            </w:r>
            <w:r w:rsidR="007C4273">
              <w:rPr>
                <w:b/>
                <w:bCs/>
                <w:color w:val="FFFFFF" w:themeColor="background1"/>
                <w:sz w:val="24"/>
                <w:lang w:val="en-GB"/>
              </w:rPr>
              <w:t xml:space="preserve"> 01 September 2025</w:t>
            </w:r>
            <w:r w:rsidRPr="05C7338A">
              <w:rPr>
                <w:b/>
                <w:bCs/>
                <w:color w:val="FFFFFF" w:themeColor="background1"/>
                <w:sz w:val="24"/>
                <w:lang w:val="en-GB"/>
              </w:rPr>
              <w:t xml:space="preserve"> </w:t>
            </w:r>
            <w:r w:rsidR="007E6F2B" w:rsidRPr="05C7338A">
              <w:rPr>
                <w:b/>
                <w:bCs/>
                <w:color w:val="FFFFFF" w:themeColor="background1"/>
                <w:sz w:val="24"/>
                <w:lang w:val="en-GB"/>
              </w:rPr>
              <w:t xml:space="preserve"> </w:t>
            </w:r>
          </w:p>
        </w:tc>
      </w:tr>
      <w:tr w:rsidR="00B57E79" w:rsidRPr="000B7793" w14:paraId="69EF515A" w14:textId="77777777" w:rsidTr="007C4273">
        <w:tc>
          <w:tcPr>
            <w:tcW w:w="2484" w:type="dxa"/>
            <w:tcBorders>
              <w:top w:val="single" w:sz="18" w:space="0" w:color="FFFFFF" w:themeColor="background1"/>
              <w:bottom w:val="single" w:sz="18" w:space="0" w:color="FFFFFF" w:themeColor="background1"/>
            </w:tcBorders>
            <w:shd w:val="clear" w:color="auto" w:fill="D8DFDE"/>
          </w:tcPr>
          <w:p w14:paraId="2302965E" w14:textId="77777777" w:rsidR="00B57E79" w:rsidRPr="000B7793" w:rsidRDefault="00B57E79" w:rsidP="00911FE5">
            <w:pPr>
              <w:pStyle w:val="1bodycopy10pt"/>
              <w:rPr>
                <w:rFonts w:cs="Arial"/>
                <w:b/>
                <w:sz w:val="22"/>
                <w:szCs w:val="22"/>
              </w:rPr>
            </w:pPr>
            <w:r w:rsidRPr="000B7793">
              <w:rPr>
                <w:rFonts w:cs="Arial"/>
                <w:b/>
                <w:sz w:val="22"/>
                <w:szCs w:val="22"/>
              </w:rPr>
              <w:t>Last reviewed on:</w:t>
            </w:r>
          </w:p>
        </w:tc>
        <w:tc>
          <w:tcPr>
            <w:tcW w:w="7365" w:type="dxa"/>
            <w:gridSpan w:val="2"/>
            <w:tcBorders>
              <w:top w:val="single" w:sz="18" w:space="0" w:color="FFFFFF" w:themeColor="background1"/>
              <w:bottom w:val="single" w:sz="18" w:space="0" w:color="FFFFFF" w:themeColor="background1"/>
            </w:tcBorders>
            <w:shd w:val="clear" w:color="auto" w:fill="D8DFDE"/>
          </w:tcPr>
          <w:p w14:paraId="0EC75609" w14:textId="5DCFBA75" w:rsidR="00B57E79" w:rsidRPr="000B7793" w:rsidRDefault="40042AF8" w:rsidP="3958DFFC">
            <w:pPr>
              <w:pStyle w:val="1bodycopy11pt"/>
              <w:spacing w:line="259" w:lineRule="auto"/>
            </w:pPr>
            <w:r>
              <w:t>June</w:t>
            </w:r>
            <w:r w:rsidR="00371713">
              <w:t xml:space="preserve"> 202</w:t>
            </w:r>
            <w:r w:rsidR="7AC056DA">
              <w:t>5</w:t>
            </w:r>
          </w:p>
        </w:tc>
      </w:tr>
      <w:tr w:rsidR="00B57E79" w:rsidRPr="000B7793" w14:paraId="7605EA29" w14:textId="77777777" w:rsidTr="007C4273">
        <w:tc>
          <w:tcPr>
            <w:tcW w:w="2484" w:type="dxa"/>
            <w:tcBorders>
              <w:top w:val="single" w:sz="18" w:space="0" w:color="FFFFFF" w:themeColor="background1"/>
              <w:bottom w:val="single" w:sz="18" w:space="0" w:color="FFFFFF" w:themeColor="background1"/>
            </w:tcBorders>
            <w:shd w:val="clear" w:color="auto" w:fill="D8DFDE"/>
          </w:tcPr>
          <w:p w14:paraId="457C2352" w14:textId="77777777" w:rsidR="00B57E79" w:rsidRPr="000B7793" w:rsidRDefault="00B57E79" w:rsidP="00911FE5">
            <w:pPr>
              <w:pStyle w:val="1bodycopy10pt"/>
              <w:rPr>
                <w:rFonts w:cs="Arial"/>
                <w:b/>
                <w:sz w:val="22"/>
                <w:szCs w:val="22"/>
              </w:rPr>
            </w:pPr>
            <w:r w:rsidRPr="000B7793">
              <w:rPr>
                <w:rFonts w:cs="Arial"/>
                <w:b/>
                <w:sz w:val="22"/>
                <w:szCs w:val="22"/>
              </w:rPr>
              <w:t>Next review due by:</w:t>
            </w:r>
          </w:p>
        </w:tc>
        <w:tc>
          <w:tcPr>
            <w:tcW w:w="7365" w:type="dxa"/>
            <w:gridSpan w:val="2"/>
            <w:tcBorders>
              <w:top w:val="single" w:sz="18" w:space="0" w:color="FFFFFF" w:themeColor="background1"/>
              <w:bottom w:val="single" w:sz="18" w:space="0" w:color="FFFFFF" w:themeColor="background1"/>
            </w:tcBorders>
            <w:shd w:val="clear" w:color="auto" w:fill="D8DFDE"/>
          </w:tcPr>
          <w:p w14:paraId="51589108" w14:textId="3FC75366" w:rsidR="00B57E79" w:rsidRPr="000B7793" w:rsidRDefault="00371713" w:rsidP="3958DFFC">
            <w:pPr>
              <w:pStyle w:val="1bodycopy11pt"/>
            </w:pPr>
            <w:r>
              <w:t xml:space="preserve">31 </w:t>
            </w:r>
            <w:r w:rsidR="78D0890F">
              <w:t>Aug</w:t>
            </w:r>
            <w:r>
              <w:t xml:space="preserve"> 202</w:t>
            </w:r>
            <w:r w:rsidR="38C7D537">
              <w:t>6</w:t>
            </w:r>
          </w:p>
        </w:tc>
      </w:tr>
      <w:tr w:rsidR="001A6BD5" w:rsidRPr="000B7793" w14:paraId="290F84B6" w14:textId="77777777" w:rsidTr="007C4273">
        <w:tc>
          <w:tcPr>
            <w:tcW w:w="2484" w:type="dxa"/>
            <w:tcBorders>
              <w:top w:val="single" w:sz="18" w:space="0" w:color="FFFFFF" w:themeColor="background1"/>
              <w:bottom w:val="nil"/>
            </w:tcBorders>
            <w:shd w:val="clear" w:color="auto" w:fill="D8DFDE"/>
          </w:tcPr>
          <w:p w14:paraId="1610661A" w14:textId="77777777" w:rsidR="001A6BD5" w:rsidRPr="000B7793" w:rsidRDefault="001A6BD5" w:rsidP="00911FE5">
            <w:pPr>
              <w:pStyle w:val="1bodycopy10pt"/>
              <w:rPr>
                <w:rFonts w:cs="Arial"/>
                <w:b/>
                <w:sz w:val="22"/>
                <w:szCs w:val="22"/>
              </w:rPr>
            </w:pPr>
            <w:r w:rsidRPr="000B7793">
              <w:rPr>
                <w:rFonts w:cs="Arial"/>
                <w:b/>
                <w:sz w:val="22"/>
                <w:szCs w:val="22"/>
              </w:rPr>
              <w:t>List of Associated Policies:</w:t>
            </w:r>
          </w:p>
        </w:tc>
        <w:tc>
          <w:tcPr>
            <w:tcW w:w="7365" w:type="dxa"/>
            <w:gridSpan w:val="2"/>
            <w:tcBorders>
              <w:top w:val="single" w:sz="18" w:space="0" w:color="FFFFFF" w:themeColor="background1"/>
              <w:bottom w:val="nil"/>
            </w:tcBorders>
            <w:shd w:val="clear" w:color="auto" w:fill="D8DFDE"/>
          </w:tcPr>
          <w:p w14:paraId="6CB76264"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TEAM Admissions Policy</w:t>
            </w:r>
          </w:p>
          <w:p w14:paraId="49FCF845"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TEAM Anti-Bullying Policy</w:t>
            </w:r>
          </w:p>
          <w:p w14:paraId="34AF7204"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 xml:space="preserve">TEAM Behaviour Policy </w:t>
            </w:r>
          </w:p>
          <w:p w14:paraId="1DDA670E"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 xml:space="preserve">TEAM Careers Guidance Policy </w:t>
            </w:r>
          </w:p>
          <w:p w14:paraId="3790B119"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TEAM Child Protection Policy</w:t>
            </w:r>
          </w:p>
          <w:p w14:paraId="1776D616"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TEAM Exam Contingency Plan</w:t>
            </w:r>
          </w:p>
          <w:p w14:paraId="2B3E9E48"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 xml:space="preserve">TEAM Exclusions Policy </w:t>
            </w:r>
          </w:p>
          <w:p w14:paraId="49FE4C8A"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 xml:space="preserve">TEAM </w:t>
            </w:r>
            <w:r w:rsidR="00030F9A" w:rsidRPr="00C572A5">
              <w:rPr>
                <w:rFonts w:eastAsia="Calibri" w:cs="Arial"/>
                <w:sz w:val="18"/>
                <w:szCs w:val="18"/>
                <w:lang w:val="en-GB"/>
              </w:rPr>
              <w:t>Equal Opportunities &amp; Diversity</w:t>
            </w:r>
            <w:r w:rsidRPr="00C572A5">
              <w:rPr>
                <w:rFonts w:eastAsia="Calibri" w:cs="Arial"/>
                <w:sz w:val="18"/>
                <w:szCs w:val="18"/>
                <w:lang w:val="en-GB"/>
              </w:rPr>
              <w:t xml:space="preserve"> Policy</w:t>
            </w:r>
          </w:p>
          <w:p w14:paraId="670D59CD"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 xml:space="preserve">TEAM EYFS Policy </w:t>
            </w:r>
          </w:p>
          <w:p w14:paraId="451E9309"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TEAM Health &amp; Safety Policy</w:t>
            </w:r>
          </w:p>
          <w:p w14:paraId="07C04925"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TEAM LAC Policy</w:t>
            </w:r>
          </w:p>
          <w:p w14:paraId="747F430D"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TEAM Late Collection of Students Policy</w:t>
            </w:r>
          </w:p>
          <w:p w14:paraId="4A2F72C5"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TEAM Pupil Attendance Policy</w:t>
            </w:r>
          </w:p>
          <w:p w14:paraId="08908AA8"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 xml:space="preserve">TEAM </w:t>
            </w:r>
            <w:r w:rsidR="00030F9A" w:rsidRPr="00C572A5">
              <w:rPr>
                <w:rFonts w:eastAsia="Calibri" w:cs="Arial"/>
                <w:sz w:val="18"/>
                <w:szCs w:val="18"/>
                <w:lang w:val="en-GB"/>
              </w:rPr>
              <w:t>SRE</w:t>
            </w:r>
            <w:r w:rsidRPr="00C572A5">
              <w:rPr>
                <w:rFonts w:eastAsia="Calibri" w:cs="Arial"/>
                <w:sz w:val="18"/>
                <w:szCs w:val="18"/>
                <w:lang w:val="en-GB"/>
              </w:rPr>
              <w:t xml:space="preserve"> Policy</w:t>
            </w:r>
          </w:p>
          <w:p w14:paraId="7F52E3BF"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 xml:space="preserve">TEAM SEND Policy </w:t>
            </w:r>
          </w:p>
          <w:p w14:paraId="6886A28A"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TEAM Supporting Students with medical conditions Policy</w:t>
            </w:r>
          </w:p>
          <w:p w14:paraId="6BAD612E" w14:textId="77777777" w:rsidR="00CF5CD3" w:rsidRPr="00C572A5" w:rsidRDefault="00CF5CD3" w:rsidP="00CF5CD3">
            <w:pPr>
              <w:spacing w:after="0"/>
              <w:rPr>
                <w:rFonts w:eastAsia="Calibri" w:cs="Arial"/>
                <w:sz w:val="18"/>
                <w:szCs w:val="18"/>
                <w:lang w:val="en-GB"/>
              </w:rPr>
            </w:pPr>
            <w:r w:rsidRPr="00C572A5">
              <w:rPr>
                <w:rFonts w:eastAsia="Calibri" w:cs="Arial"/>
                <w:sz w:val="18"/>
                <w:szCs w:val="18"/>
                <w:lang w:val="en-GB"/>
              </w:rPr>
              <w:t xml:space="preserve">TEAM Trips &amp; Visits Policy </w:t>
            </w:r>
          </w:p>
          <w:p w14:paraId="49D6B918" w14:textId="3E25C572" w:rsidR="001A6BD5" w:rsidRPr="00C572A5" w:rsidRDefault="00030F9A" w:rsidP="00DB4F75">
            <w:pPr>
              <w:pStyle w:val="6Abstract"/>
              <w:spacing w:after="0" w:line="240" w:lineRule="auto"/>
              <w:rPr>
                <w:rFonts w:cs="Arial"/>
                <w:sz w:val="18"/>
                <w:szCs w:val="18"/>
                <w:lang w:eastAsia="ja-JP"/>
              </w:rPr>
            </w:pPr>
            <w:r w:rsidRPr="00C572A5">
              <w:rPr>
                <w:rFonts w:cs="Arial"/>
                <w:sz w:val="18"/>
                <w:szCs w:val="18"/>
              </w:rPr>
              <w:t>School’s individual accessibility plans</w:t>
            </w:r>
          </w:p>
          <w:p w14:paraId="44EAFD9C" w14:textId="77777777" w:rsidR="001A6BD5" w:rsidRPr="00C572A5" w:rsidRDefault="001A6BD5" w:rsidP="00911FE5">
            <w:pPr>
              <w:pStyle w:val="1bodycopy11pt"/>
              <w:rPr>
                <w:sz w:val="18"/>
                <w:szCs w:val="18"/>
              </w:rPr>
            </w:pPr>
          </w:p>
        </w:tc>
      </w:tr>
    </w:tbl>
    <w:p w14:paraId="292F2AD7" w14:textId="77777777" w:rsidR="00B34660" w:rsidRPr="000B7793" w:rsidRDefault="00B57E79" w:rsidP="00B34660">
      <w:r w:rsidRPr="000B7793">
        <w:br w:type="page"/>
      </w:r>
      <w:r w:rsidR="00B34660" w:rsidRPr="000B7793">
        <w:rPr>
          <w:rFonts w:ascii="Century Gothic" w:eastAsia="Century Gothic" w:hAnsi="Century Gothic" w:cs="Century Gothic"/>
          <w:color w:val="2E74B5"/>
          <w:sz w:val="24"/>
        </w:rPr>
        <w:lastRenderedPageBreak/>
        <w:t xml:space="preserve">Version History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020"/>
        <w:gridCol w:w="1018"/>
        <w:gridCol w:w="5556"/>
        <w:gridCol w:w="1500"/>
      </w:tblGrid>
      <w:tr w:rsidR="00B34660" w:rsidRPr="000B7793" w14:paraId="71D9387C" w14:textId="77777777" w:rsidTr="05C7338A">
        <w:tc>
          <w:tcPr>
            <w:tcW w:w="1020" w:type="dxa"/>
            <w:tcBorders>
              <w:top w:val="single" w:sz="8" w:space="0" w:color="auto"/>
              <w:left w:val="single" w:sz="8" w:space="0" w:color="auto"/>
              <w:bottom w:val="single" w:sz="8" w:space="0" w:color="auto"/>
              <w:right w:val="single" w:sz="8" w:space="0" w:color="auto"/>
            </w:tcBorders>
            <w:shd w:val="clear" w:color="auto" w:fill="DEEAF6" w:themeFill="accent5" w:themeFillTint="33"/>
            <w:vAlign w:val="center"/>
          </w:tcPr>
          <w:p w14:paraId="3484FFE5" w14:textId="77777777" w:rsidR="00B34660" w:rsidRPr="000B7793" w:rsidRDefault="00B34660" w:rsidP="0041325F">
            <w:r w:rsidRPr="000B7793">
              <w:rPr>
                <w:rFonts w:eastAsia="Arial" w:cs="Arial"/>
                <w:b/>
                <w:bCs/>
                <w:color w:val="2E74B5"/>
                <w:szCs w:val="20"/>
              </w:rPr>
              <w:t xml:space="preserve">Version </w:t>
            </w:r>
          </w:p>
        </w:tc>
        <w:tc>
          <w:tcPr>
            <w:tcW w:w="1018" w:type="dxa"/>
            <w:tcBorders>
              <w:top w:val="single" w:sz="8" w:space="0" w:color="auto"/>
              <w:left w:val="single" w:sz="8" w:space="0" w:color="auto"/>
              <w:bottom w:val="single" w:sz="8" w:space="0" w:color="auto"/>
              <w:right w:val="single" w:sz="8" w:space="0" w:color="auto"/>
            </w:tcBorders>
            <w:shd w:val="clear" w:color="auto" w:fill="DEEAF6" w:themeFill="accent5" w:themeFillTint="33"/>
            <w:vAlign w:val="center"/>
          </w:tcPr>
          <w:p w14:paraId="2CBE40DE" w14:textId="77777777" w:rsidR="00B34660" w:rsidRPr="000B7793" w:rsidRDefault="00B34660" w:rsidP="0041325F">
            <w:r w:rsidRPr="000B7793">
              <w:rPr>
                <w:rFonts w:eastAsia="Arial" w:cs="Arial"/>
                <w:b/>
                <w:bCs/>
                <w:color w:val="2E74B5"/>
                <w:szCs w:val="20"/>
              </w:rPr>
              <w:t xml:space="preserve">Date </w:t>
            </w:r>
          </w:p>
        </w:tc>
        <w:tc>
          <w:tcPr>
            <w:tcW w:w="5556" w:type="dxa"/>
            <w:tcBorders>
              <w:top w:val="single" w:sz="8" w:space="0" w:color="auto"/>
              <w:left w:val="single" w:sz="8" w:space="0" w:color="auto"/>
              <w:bottom w:val="single" w:sz="8" w:space="0" w:color="auto"/>
              <w:right w:val="single" w:sz="8" w:space="0" w:color="auto"/>
            </w:tcBorders>
            <w:shd w:val="clear" w:color="auto" w:fill="DEEAF6" w:themeFill="accent5" w:themeFillTint="33"/>
            <w:vAlign w:val="center"/>
          </w:tcPr>
          <w:p w14:paraId="6D804532" w14:textId="77777777" w:rsidR="00B34660" w:rsidRPr="000B7793" w:rsidRDefault="00B34660" w:rsidP="0041325F">
            <w:r w:rsidRPr="000B7793">
              <w:rPr>
                <w:rFonts w:eastAsia="Arial" w:cs="Arial"/>
                <w:b/>
                <w:bCs/>
                <w:color w:val="2E74B5"/>
                <w:szCs w:val="20"/>
              </w:rPr>
              <w:t xml:space="preserve">Detail </w:t>
            </w:r>
          </w:p>
        </w:tc>
        <w:tc>
          <w:tcPr>
            <w:tcW w:w="1500" w:type="dxa"/>
            <w:tcBorders>
              <w:top w:val="single" w:sz="8" w:space="0" w:color="auto"/>
              <w:left w:val="single" w:sz="8" w:space="0" w:color="auto"/>
              <w:bottom w:val="single" w:sz="8" w:space="0" w:color="auto"/>
              <w:right w:val="single" w:sz="8" w:space="0" w:color="auto"/>
            </w:tcBorders>
            <w:shd w:val="clear" w:color="auto" w:fill="DEEAF6" w:themeFill="accent5" w:themeFillTint="33"/>
            <w:vAlign w:val="center"/>
          </w:tcPr>
          <w:p w14:paraId="761365A3" w14:textId="77777777" w:rsidR="00B34660" w:rsidRPr="000B7793" w:rsidRDefault="00B34660" w:rsidP="0041325F">
            <w:r w:rsidRPr="000B7793">
              <w:rPr>
                <w:rFonts w:eastAsia="Arial" w:cs="Arial"/>
                <w:b/>
                <w:bCs/>
                <w:color w:val="2E74B5"/>
                <w:szCs w:val="20"/>
              </w:rPr>
              <w:t xml:space="preserve">Author </w:t>
            </w:r>
          </w:p>
        </w:tc>
      </w:tr>
      <w:tr w:rsidR="00B34660" w:rsidRPr="000B7793" w14:paraId="1FA261F3" w14:textId="77777777" w:rsidTr="05C7338A">
        <w:tc>
          <w:tcPr>
            <w:tcW w:w="1020" w:type="dxa"/>
            <w:tcBorders>
              <w:top w:val="single" w:sz="8" w:space="0" w:color="auto"/>
              <w:left w:val="single" w:sz="8" w:space="0" w:color="auto"/>
              <w:bottom w:val="single" w:sz="8" w:space="0" w:color="auto"/>
              <w:right w:val="single" w:sz="8" w:space="0" w:color="auto"/>
            </w:tcBorders>
            <w:vAlign w:val="center"/>
          </w:tcPr>
          <w:p w14:paraId="0605B8A2" w14:textId="77777777" w:rsidR="00B34660" w:rsidRPr="000B7793" w:rsidRDefault="00B34660" w:rsidP="0041325F">
            <w:pPr>
              <w:jc w:val="center"/>
            </w:pPr>
            <w:r w:rsidRPr="000B7793">
              <w:rPr>
                <w:rFonts w:eastAsia="Arial" w:cs="Arial"/>
                <w:color w:val="2E74B5"/>
                <w:szCs w:val="20"/>
              </w:rPr>
              <w:t xml:space="preserve">1 </w:t>
            </w:r>
          </w:p>
        </w:tc>
        <w:tc>
          <w:tcPr>
            <w:tcW w:w="1018" w:type="dxa"/>
            <w:tcBorders>
              <w:top w:val="single" w:sz="8" w:space="0" w:color="auto"/>
              <w:left w:val="single" w:sz="8" w:space="0" w:color="auto"/>
              <w:bottom w:val="single" w:sz="8" w:space="0" w:color="auto"/>
              <w:right w:val="single" w:sz="8" w:space="0" w:color="auto"/>
            </w:tcBorders>
            <w:vAlign w:val="center"/>
          </w:tcPr>
          <w:p w14:paraId="40068390" w14:textId="77777777" w:rsidR="00B34660" w:rsidRPr="000B7793" w:rsidRDefault="00B34660" w:rsidP="0041325F">
            <w:pPr>
              <w:rPr>
                <w:rFonts w:eastAsia="Arial" w:cs="Arial"/>
                <w:color w:val="2E74B5"/>
              </w:rPr>
            </w:pPr>
            <w:r w:rsidRPr="000B7793">
              <w:rPr>
                <w:rFonts w:eastAsia="Arial" w:cs="Arial"/>
                <w:color w:val="2E74B5"/>
              </w:rPr>
              <w:t>29.5.20</w:t>
            </w:r>
          </w:p>
        </w:tc>
        <w:tc>
          <w:tcPr>
            <w:tcW w:w="5556" w:type="dxa"/>
            <w:tcBorders>
              <w:top w:val="single" w:sz="8" w:space="0" w:color="auto"/>
              <w:left w:val="single" w:sz="8" w:space="0" w:color="auto"/>
              <w:bottom w:val="single" w:sz="8" w:space="0" w:color="auto"/>
              <w:right w:val="single" w:sz="8" w:space="0" w:color="auto"/>
            </w:tcBorders>
            <w:vAlign w:val="center"/>
          </w:tcPr>
          <w:p w14:paraId="494C8720" w14:textId="77777777" w:rsidR="00B34660" w:rsidRPr="000B7793" w:rsidRDefault="00B34660" w:rsidP="0041325F">
            <w:pPr>
              <w:rPr>
                <w:rFonts w:eastAsia="Arial" w:cs="Arial"/>
                <w:color w:val="2E74B5"/>
                <w:szCs w:val="20"/>
              </w:rPr>
            </w:pPr>
            <w:r w:rsidRPr="000B7793">
              <w:rPr>
                <w:rFonts w:eastAsia="Arial" w:cs="Arial"/>
                <w:color w:val="2E74B5"/>
                <w:szCs w:val="20"/>
              </w:rPr>
              <w:t>Original document</w:t>
            </w:r>
          </w:p>
        </w:tc>
        <w:tc>
          <w:tcPr>
            <w:tcW w:w="1500" w:type="dxa"/>
            <w:tcBorders>
              <w:top w:val="single" w:sz="8" w:space="0" w:color="auto"/>
              <w:left w:val="single" w:sz="8" w:space="0" w:color="auto"/>
              <w:bottom w:val="single" w:sz="8" w:space="0" w:color="auto"/>
              <w:right w:val="single" w:sz="8" w:space="0" w:color="auto"/>
            </w:tcBorders>
            <w:vAlign w:val="center"/>
          </w:tcPr>
          <w:p w14:paraId="4B94D5A5" w14:textId="77777777" w:rsidR="00B34660" w:rsidRPr="000B7793" w:rsidRDefault="00B34660" w:rsidP="0041325F"/>
        </w:tc>
      </w:tr>
      <w:tr w:rsidR="00B34660" w:rsidRPr="000B7793" w14:paraId="75E29316" w14:textId="77777777" w:rsidTr="05C7338A">
        <w:tc>
          <w:tcPr>
            <w:tcW w:w="1020" w:type="dxa"/>
            <w:tcBorders>
              <w:top w:val="single" w:sz="8" w:space="0" w:color="auto"/>
              <w:left w:val="single" w:sz="8" w:space="0" w:color="auto"/>
              <w:bottom w:val="single" w:sz="8" w:space="0" w:color="auto"/>
              <w:right w:val="single" w:sz="8" w:space="0" w:color="auto"/>
            </w:tcBorders>
            <w:vAlign w:val="center"/>
          </w:tcPr>
          <w:p w14:paraId="18F999B5" w14:textId="77777777" w:rsidR="00B34660" w:rsidRPr="000B7793" w:rsidRDefault="00B34660" w:rsidP="005F3156">
            <w:pPr>
              <w:jc w:val="center"/>
            </w:pPr>
            <w:r w:rsidRPr="000B7793">
              <w:rPr>
                <w:rFonts w:eastAsia="Arial" w:cs="Arial"/>
                <w:color w:val="2E74B5"/>
                <w:szCs w:val="20"/>
              </w:rPr>
              <w:t>2</w:t>
            </w:r>
          </w:p>
        </w:tc>
        <w:tc>
          <w:tcPr>
            <w:tcW w:w="1018" w:type="dxa"/>
            <w:tcBorders>
              <w:top w:val="single" w:sz="8" w:space="0" w:color="auto"/>
              <w:left w:val="single" w:sz="8" w:space="0" w:color="auto"/>
              <w:bottom w:val="single" w:sz="8" w:space="0" w:color="auto"/>
              <w:right w:val="single" w:sz="8" w:space="0" w:color="auto"/>
            </w:tcBorders>
            <w:vAlign w:val="center"/>
          </w:tcPr>
          <w:p w14:paraId="6795150E" w14:textId="77777777" w:rsidR="00B34660" w:rsidRPr="000B7793" w:rsidRDefault="00B34660" w:rsidP="0041325F">
            <w:pPr>
              <w:rPr>
                <w:rFonts w:eastAsia="Arial" w:cs="Arial"/>
                <w:color w:val="2E74B5"/>
              </w:rPr>
            </w:pPr>
            <w:r w:rsidRPr="000B7793">
              <w:rPr>
                <w:rFonts w:eastAsia="Arial" w:cs="Arial"/>
                <w:color w:val="2E74B5"/>
              </w:rPr>
              <w:t>12.05.21</w:t>
            </w:r>
          </w:p>
        </w:tc>
        <w:tc>
          <w:tcPr>
            <w:tcW w:w="5556" w:type="dxa"/>
            <w:tcBorders>
              <w:top w:val="single" w:sz="8" w:space="0" w:color="auto"/>
              <w:left w:val="single" w:sz="8" w:space="0" w:color="auto"/>
              <w:bottom w:val="single" w:sz="8" w:space="0" w:color="auto"/>
              <w:right w:val="single" w:sz="8" w:space="0" w:color="auto"/>
            </w:tcBorders>
            <w:vAlign w:val="center"/>
          </w:tcPr>
          <w:p w14:paraId="079C7876" w14:textId="77777777" w:rsidR="00B34660" w:rsidRPr="000B7793" w:rsidRDefault="00B34660" w:rsidP="0041325F">
            <w:pPr>
              <w:rPr>
                <w:color w:val="2E74B5"/>
                <w:szCs w:val="20"/>
              </w:rPr>
            </w:pPr>
            <w:r w:rsidRPr="000B7793">
              <w:rPr>
                <w:color w:val="2E74B5"/>
                <w:szCs w:val="20"/>
                <w:lang w:val="en-GB"/>
              </w:rPr>
              <w:t>Checked by Early Help Manager, no changes required</w:t>
            </w:r>
          </w:p>
        </w:tc>
        <w:tc>
          <w:tcPr>
            <w:tcW w:w="1500" w:type="dxa"/>
            <w:tcBorders>
              <w:top w:val="single" w:sz="8" w:space="0" w:color="auto"/>
              <w:left w:val="single" w:sz="8" w:space="0" w:color="auto"/>
              <w:bottom w:val="single" w:sz="8" w:space="0" w:color="auto"/>
              <w:right w:val="single" w:sz="8" w:space="0" w:color="auto"/>
            </w:tcBorders>
            <w:vAlign w:val="center"/>
          </w:tcPr>
          <w:p w14:paraId="20C52C38" w14:textId="77777777" w:rsidR="00B34660" w:rsidRPr="000B7793" w:rsidRDefault="00B34660" w:rsidP="0041325F">
            <w:pPr>
              <w:rPr>
                <w:rFonts w:eastAsia="Arial" w:cs="Arial"/>
                <w:color w:val="2E74B5"/>
              </w:rPr>
            </w:pPr>
            <w:r w:rsidRPr="000B7793">
              <w:rPr>
                <w:rFonts w:eastAsia="Arial" w:cs="Arial"/>
                <w:color w:val="2E74B5"/>
              </w:rPr>
              <w:t>AFU</w:t>
            </w:r>
          </w:p>
        </w:tc>
      </w:tr>
      <w:tr w:rsidR="00B34660" w:rsidRPr="000B7793" w14:paraId="38F19D4B" w14:textId="77777777" w:rsidTr="05C7338A">
        <w:tc>
          <w:tcPr>
            <w:tcW w:w="1020" w:type="dxa"/>
            <w:tcBorders>
              <w:top w:val="single" w:sz="8" w:space="0" w:color="auto"/>
              <w:left w:val="single" w:sz="8" w:space="0" w:color="auto"/>
              <w:bottom w:val="single" w:sz="8" w:space="0" w:color="auto"/>
              <w:right w:val="single" w:sz="8" w:space="0" w:color="auto"/>
            </w:tcBorders>
            <w:vAlign w:val="center"/>
          </w:tcPr>
          <w:p w14:paraId="5FCD5EC4" w14:textId="77777777" w:rsidR="00B34660" w:rsidRPr="000B7793" w:rsidRDefault="005F3156" w:rsidP="005F3156">
            <w:pPr>
              <w:jc w:val="center"/>
              <w:rPr>
                <w:rFonts w:eastAsia="Arial" w:cs="Arial"/>
                <w:color w:val="2E74B5"/>
              </w:rPr>
            </w:pPr>
            <w:r w:rsidRPr="000B7793">
              <w:rPr>
                <w:rFonts w:eastAsia="Arial" w:cs="Arial"/>
                <w:color w:val="2E74B5"/>
              </w:rPr>
              <w:t>3</w:t>
            </w:r>
          </w:p>
        </w:tc>
        <w:tc>
          <w:tcPr>
            <w:tcW w:w="1018" w:type="dxa"/>
            <w:tcBorders>
              <w:top w:val="single" w:sz="8" w:space="0" w:color="auto"/>
              <w:left w:val="single" w:sz="8" w:space="0" w:color="auto"/>
              <w:bottom w:val="single" w:sz="8" w:space="0" w:color="auto"/>
              <w:right w:val="single" w:sz="8" w:space="0" w:color="auto"/>
            </w:tcBorders>
            <w:vAlign w:val="center"/>
          </w:tcPr>
          <w:p w14:paraId="7E2315B5" w14:textId="77777777" w:rsidR="00B34660" w:rsidRPr="000B7793" w:rsidRDefault="00030F9A" w:rsidP="0041325F">
            <w:pPr>
              <w:rPr>
                <w:rFonts w:eastAsia="Arial" w:cs="Arial"/>
                <w:color w:val="2E74B5"/>
              </w:rPr>
            </w:pPr>
            <w:r w:rsidRPr="000B7793">
              <w:rPr>
                <w:rFonts w:eastAsia="Arial" w:cs="Arial"/>
                <w:color w:val="2E74B5"/>
              </w:rPr>
              <w:t>14.5.21</w:t>
            </w:r>
          </w:p>
        </w:tc>
        <w:tc>
          <w:tcPr>
            <w:tcW w:w="5556" w:type="dxa"/>
            <w:tcBorders>
              <w:top w:val="single" w:sz="8" w:space="0" w:color="auto"/>
              <w:left w:val="single" w:sz="8" w:space="0" w:color="auto"/>
              <w:bottom w:val="single" w:sz="8" w:space="0" w:color="auto"/>
              <w:right w:val="single" w:sz="8" w:space="0" w:color="auto"/>
            </w:tcBorders>
            <w:vAlign w:val="center"/>
          </w:tcPr>
          <w:p w14:paraId="0D43E798" w14:textId="77777777" w:rsidR="00B34660" w:rsidRPr="000B7793" w:rsidRDefault="00030F9A" w:rsidP="005F3156">
            <w:pPr>
              <w:rPr>
                <w:rFonts w:eastAsia="Arial" w:cs="Arial"/>
                <w:color w:val="2E74B5"/>
              </w:rPr>
            </w:pPr>
            <w:r w:rsidRPr="000B7793">
              <w:rPr>
                <w:rFonts w:eastAsia="Arial" w:cs="Arial"/>
                <w:color w:val="2E74B5"/>
              </w:rPr>
              <w:t>Checked by Director of Education &amp; Achievement</w:t>
            </w:r>
            <w:r w:rsidR="005F3156" w:rsidRPr="000B7793">
              <w:rPr>
                <w:rFonts w:eastAsia="Arial" w:cs="Arial"/>
                <w:color w:val="2E74B5"/>
              </w:rPr>
              <w:t>, amendments to document flow to provide clarity.</w:t>
            </w:r>
          </w:p>
        </w:tc>
        <w:tc>
          <w:tcPr>
            <w:tcW w:w="1500" w:type="dxa"/>
            <w:tcBorders>
              <w:top w:val="single" w:sz="8" w:space="0" w:color="auto"/>
              <w:left w:val="single" w:sz="8" w:space="0" w:color="auto"/>
              <w:bottom w:val="single" w:sz="8" w:space="0" w:color="auto"/>
              <w:right w:val="single" w:sz="8" w:space="0" w:color="auto"/>
            </w:tcBorders>
            <w:vAlign w:val="center"/>
          </w:tcPr>
          <w:p w14:paraId="5D03D151" w14:textId="77777777" w:rsidR="00B34660" w:rsidRPr="000B7793" w:rsidRDefault="00030F9A" w:rsidP="0041325F">
            <w:pPr>
              <w:rPr>
                <w:rFonts w:eastAsia="Arial" w:cs="Arial"/>
                <w:color w:val="2E74B5"/>
              </w:rPr>
            </w:pPr>
            <w:r w:rsidRPr="000B7793">
              <w:rPr>
                <w:rFonts w:eastAsia="Arial" w:cs="Arial"/>
                <w:color w:val="2E74B5"/>
              </w:rPr>
              <w:t>RWA</w:t>
            </w:r>
          </w:p>
        </w:tc>
      </w:tr>
      <w:tr w:rsidR="00030F9A" w:rsidRPr="000B7793" w14:paraId="5721188F" w14:textId="77777777" w:rsidTr="05C7338A">
        <w:tc>
          <w:tcPr>
            <w:tcW w:w="1020" w:type="dxa"/>
            <w:tcBorders>
              <w:top w:val="single" w:sz="8" w:space="0" w:color="auto"/>
              <w:left w:val="single" w:sz="8" w:space="0" w:color="auto"/>
              <w:bottom w:val="single" w:sz="8" w:space="0" w:color="auto"/>
              <w:right w:val="single" w:sz="8" w:space="0" w:color="auto"/>
            </w:tcBorders>
            <w:vAlign w:val="center"/>
          </w:tcPr>
          <w:p w14:paraId="2598DEE6" w14:textId="77777777" w:rsidR="00030F9A" w:rsidRPr="000B7793" w:rsidRDefault="00145D8D" w:rsidP="0041325F">
            <w:pPr>
              <w:jc w:val="center"/>
              <w:rPr>
                <w:rFonts w:eastAsia="Arial" w:cs="Arial"/>
                <w:color w:val="2E74B5"/>
              </w:rPr>
            </w:pPr>
            <w:r w:rsidRPr="000B7793">
              <w:rPr>
                <w:rFonts w:eastAsia="Arial" w:cs="Arial"/>
                <w:color w:val="2E74B5"/>
              </w:rPr>
              <w:t>4</w:t>
            </w:r>
          </w:p>
        </w:tc>
        <w:tc>
          <w:tcPr>
            <w:tcW w:w="1018" w:type="dxa"/>
            <w:tcBorders>
              <w:top w:val="single" w:sz="8" w:space="0" w:color="auto"/>
              <w:left w:val="single" w:sz="8" w:space="0" w:color="auto"/>
              <w:bottom w:val="single" w:sz="8" w:space="0" w:color="auto"/>
              <w:right w:val="single" w:sz="8" w:space="0" w:color="auto"/>
            </w:tcBorders>
            <w:vAlign w:val="center"/>
          </w:tcPr>
          <w:p w14:paraId="08C41989" w14:textId="77777777" w:rsidR="00030F9A" w:rsidRPr="000B7793" w:rsidRDefault="00145D8D" w:rsidP="0041325F">
            <w:pPr>
              <w:rPr>
                <w:rFonts w:eastAsia="Arial" w:cs="Arial"/>
                <w:color w:val="2E74B5"/>
              </w:rPr>
            </w:pPr>
            <w:r w:rsidRPr="000B7793">
              <w:rPr>
                <w:rFonts w:eastAsia="Arial" w:cs="Arial"/>
                <w:color w:val="2E74B5"/>
              </w:rPr>
              <w:t>1.5.22</w:t>
            </w:r>
          </w:p>
        </w:tc>
        <w:tc>
          <w:tcPr>
            <w:tcW w:w="5556" w:type="dxa"/>
            <w:tcBorders>
              <w:top w:val="single" w:sz="8" w:space="0" w:color="auto"/>
              <w:left w:val="single" w:sz="8" w:space="0" w:color="auto"/>
              <w:bottom w:val="single" w:sz="8" w:space="0" w:color="auto"/>
              <w:right w:val="single" w:sz="8" w:space="0" w:color="auto"/>
            </w:tcBorders>
            <w:vAlign w:val="center"/>
          </w:tcPr>
          <w:p w14:paraId="71742C73" w14:textId="64F18FD6" w:rsidR="00030F9A" w:rsidRPr="000B7793" w:rsidRDefault="00145D8D" w:rsidP="0041325F">
            <w:pPr>
              <w:rPr>
                <w:rFonts w:eastAsia="Arial" w:cs="Arial"/>
                <w:color w:val="2E74B5"/>
              </w:rPr>
            </w:pPr>
            <w:r w:rsidRPr="000B7793">
              <w:rPr>
                <w:rFonts w:eastAsia="Arial" w:cs="Arial"/>
                <w:color w:val="2E74B5" w:themeColor="accent5" w:themeShade="BF"/>
              </w:rPr>
              <w:t>Reviewed by Trust SENDCo – Item 3, reference to Green Paper (no other changes)</w:t>
            </w:r>
          </w:p>
        </w:tc>
        <w:tc>
          <w:tcPr>
            <w:tcW w:w="1500" w:type="dxa"/>
            <w:tcBorders>
              <w:top w:val="single" w:sz="8" w:space="0" w:color="auto"/>
              <w:left w:val="single" w:sz="8" w:space="0" w:color="auto"/>
              <w:bottom w:val="single" w:sz="8" w:space="0" w:color="auto"/>
              <w:right w:val="single" w:sz="8" w:space="0" w:color="auto"/>
            </w:tcBorders>
            <w:vAlign w:val="center"/>
          </w:tcPr>
          <w:p w14:paraId="0FAE9171" w14:textId="3327EC7A" w:rsidR="00030F9A" w:rsidRPr="000B7793" w:rsidRDefault="00145D8D" w:rsidP="0041325F">
            <w:pPr>
              <w:rPr>
                <w:rFonts w:eastAsia="Arial" w:cs="Arial"/>
                <w:color w:val="2E74B5"/>
              </w:rPr>
            </w:pPr>
            <w:r w:rsidRPr="000B7793">
              <w:rPr>
                <w:rFonts w:eastAsia="Arial" w:cs="Arial"/>
                <w:color w:val="2E74B5" w:themeColor="accent5" w:themeShade="BF"/>
              </w:rPr>
              <w:t>LBR</w:t>
            </w:r>
          </w:p>
        </w:tc>
      </w:tr>
      <w:tr w:rsidR="00F51B02" w:rsidRPr="000B7793" w14:paraId="1D13DDB3" w14:textId="77777777" w:rsidTr="05C7338A">
        <w:tc>
          <w:tcPr>
            <w:tcW w:w="1020" w:type="dxa"/>
            <w:tcBorders>
              <w:top w:val="single" w:sz="8" w:space="0" w:color="auto"/>
              <w:left w:val="single" w:sz="8" w:space="0" w:color="auto"/>
              <w:bottom w:val="single" w:sz="8" w:space="0" w:color="auto"/>
              <w:right w:val="single" w:sz="8" w:space="0" w:color="auto"/>
            </w:tcBorders>
            <w:vAlign w:val="center"/>
          </w:tcPr>
          <w:p w14:paraId="33489A1F" w14:textId="1E2CD2CD" w:rsidR="00F51B02" w:rsidRPr="000B7793" w:rsidRDefault="00F51B02" w:rsidP="0041325F">
            <w:pPr>
              <w:jc w:val="center"/>
              <w:rPr>
                <w:rFonts w:eastAsia="Arial" w:cs="Arial"/>
                <w:color w:val="2E74B5"/>
              </w:rPr>
            </w:pPr>
            <w:r>
              <w:rPr>
                <w:rFonts w:eastAsia="Arial" w:cs="Arial"/>
                <w:color w:val="2E74B5"/>
              </w:rPr>
              <w:t>5</w:t>
            </w:r>
          </w:p>
        </w:tc>
        <w:tc>
          <w:tcPr>
            <w:tcW w:w="1018" w:type="dxa"/>
            <w:tcBorders>
              <w:top w:val="single" w:sz="8" w:space="0" w:color="auto"/>
              <w:left w:val="single" w:sz="8" w:space="0" w:color="auto"/>
              <w:bottom w:val="single" w:sz="8" w:space="0" w:color="auto"/>
              <w:right w:val="single" w:sz="8" w:space="0" w:color="auto"/>
            </w:tcBorders>
            <w:vAlign w:val="center"/>
          </w:tcPr>
          <w:p w14:paraId="034D559B" w14:textId="6863B90B" w:rsidR="00F51B02" w:rsidRPr="000B7793" w:rsidRDefault="00F51B02" w:rsidP="0041325F">
            <w:pPr>
              <w:rPr>
                <w:rFonts w:eastAsia="Arial" w:cs="Arial"/>
                <w:color w:val="2E74B5"/>
              </w:rPr>
            </w:pPr>
            <w:r>
              <w:rPr>
                <w:rFonts w:eastAsia="Arial" w:cs="Arial"/>
                <w:color w:val="2E74B5"/>
              </w:rPr>
              <w:t>May 2023</w:t>
            </w:r>
          </w:p>
        </w:tc>
        <w:tc>
          <w:tcPr>
            <w:tcW w:w="5556" w:type="dxa"/>
            <w:tcBorders>
              <w:top w:val="single" w:sz="8" w:space="0" w:color="auto"/>
              <w:left w:val="single" w:sz="8" w:space="0" w:color="auto"/>
              <w:bottom w:val="single" w:sz="8" w:space="0" w:color="auto"/>
              <w:right w:val="single" w:sz="8" w:space="0" w:color="auto"/>
            </w:tcBorders>
            <w:vAlign w:val="center"/>
          </w:tcPr>
          <w:p w14:paraId="48D9D394" w14:textId="3E394F71" w:rsidR="00F51B02" w:rsidRPr="000B7793" w:rsidRDefault="00F51B02" w:rsidP="0041325F">
            <w:pPr>
              <w:rPr>
                <w:rFonts w:eastAsia="Arial" w:cs="Arial"/>
                <w:color w:val="2E74B5" w:themeColor="accent5" w:themeShade="BF"/>
              </w:rPr>
            </w:pPr>
            <w:r>
              <w:rPr>
                <w:rFonts w:eastAsia="Arial" w:cs="Arial"/>
                <w:color w:val="2E74B5" w:themeColor="accent5" w:themeShade="BF"/>
              </w:rPr>
              <w:t>Sentence added to Vision Section 3</w:t>
            </w:r>
            <w:r w:rsidR="00BA1BC6">
              <w:rPr>
                <w:rFonts w:eastAsia="Arial" w:cs="Arial"/>
                <w:color w:val="2E74B5" w:themeColor="accent5" w:themeShade="BF"/>
              </w:rPr>
              <w:t xml:space="preserve"> to reflect SEND green paper</w:t>
            </w:r>
          </w:p>
        </w:tc>
        <w:tc>
          <w:tcPr>
            <w:tcW w:w="1500" w:type="dxa"/>
            <w:tcBorders>
              <w:top w:val="single" w:sz="8" w:space="0" w:color="auto"/>
              <w:left w:val="single" w:sz="8" w:space="0" w:color="auto"/>
              <w:bottom w:val="single" w:sz="8" w:space="0" w:color="auto"/>
              <w:right w:val="single" w:sz="8" w:space="0" w:color="auto"/>
            </w:tcBorders>
            <w:vAlign w:val="center"/>
          </w:tcPr>
          <w:p w14:paraId="6796BE6A" w14:textId="33318E7E" w:rsidR="00F51B02" w:rsidRPr="000B7793" w:rsidRDefault="00BA1BC6" w:rsidP="0041325F">
            <w:pPr>
              <w:rPr>
                <w:rFonts w:eastAsia="Arial" w:cs="Arial"/>
                <w:color w:val="2E74B5" w:themeColor="accent5" w:themeShade="BF"/>
              </w:rPr>
            </w:pPr>
            <w:r>
              <w:rPr>
                <w:rFonts w:eastAsia="Arial" w:cs="Arial"/>
                <w:color w:val="2E74B5" w:themeColor="accent5" w:themeShade="BF"/>
              </w:rPr>
              <w:t>LBR</w:t>
            </w:r>
          </w:p>
        </w:tc>
      </w:tr>
      <w:tr w:rsidR="00374380" w:rsidRPr="000B7793" w14:paraId="4019AD21" w14:textId="77777777" w:rsidTr="05C7338A">
        <w:tc>
          <w:tcPr>
            <w:tcW w:w="1020" w:type="dxa"/>
            <w:tcBorders>
              <w:top w:val="single" w:sz="8" w:space="0" w:color="auto"/>
              <w:left w:val="single" w:sz="8" w:space="0" w:color="auto"/>
              <w:bottom w:val="single" w:sz="8" w:space="0" w:color="auto"/>
              <w:right w:val="single" w:sz="8" w:space="0" w:color="auto"/>
            </w:tcBorders>
            <w:vAlign w:val="center"/>
          </w:tcPr>
          <w:p w14:paraId="51663AE8" w14:textId="3EE77212" w:rsidR="00374380" w:rsidRDefault="00374380" w:rsidP="0041325F">
            <w:pPr>
              <w:jc w:val="center"/>
              <w:rPr>
                <w:rFonts w:eastAsia="Arial" w:cs="Arial"/>
                <w:color w:val="2E74B5"/>
              </w:rPr>
            </w:pPr>
            <w:r>
              <w:rPr>
                <w:rFonts w:eastAsia="Arial" w:cs="Arial"/>
                <w:color w:val="2E74B5"/>
              </w:rPr>
              <w:t>6</w:t>
            </w:r>
          </w:p>
        </w:tc>
        <w:tc>
          <w:tcPr>
            <w:tcW w:w="1018" w:type="dxa"/>
            <w:tcBorders>
              <w:top w:val="single" w:sz="8" w:space="0" w:color="auto"/>
              <w:left w:val="single" w:sz="8" w:space="0" w:color="auto"/>
              <w:bottom w:val="single" w:sz="8" w:space="0" w:color="auto"/>
              <w:right w:val="single" w:sz="8" w:space="0" w:color="auto"/>
            </w:tcBorders>
            <w:vAlign w:val="center"/>
          </w:tcPr>
          <w:p w14:paraId="59EEB36A" w14:textId="3FF71DD7" w:rsidR="00374380" w:rsidRDefault="00374380" w:rsidP="0041325F">
            <w:pPr>
              <w:rPr>
                <w:rFonts w:eastAsia="Arial" w:cs="Arial"/>
                <w:color w:val="2E74B5"/>
              </w:rPr>
            </w:pPr>
            <w:r>
              <w:rPr>
                <w:rFonts w:eastAsia="Arial" w:cs="Arial"/>
                <w:color w:val="2E74B5"/>
              </w:rPr>
              <w:t>Feb 2024</w:t>
            </w:r>
          </w:p>
        </w:tc>
        <w:tc>
          <w:tcPr>
            <w:tcW w:w="5556" w:type="dxa"/>
            <w:tcBorders>
              <w:top w:val="single" w:sz="8" w:space="0" w:color="auto"/>
              <w:left w:val="single" w:sz="8" w:space="0" w:color="auto"/>
              <w:bottom w:val="single" w:sz="8" w:space="0" w:color="auto"/>
              <w:right w:val="single" w:sz="8" w:space="0" w:color="auto"/>
            </w:tcBorders>
            <w:vAlign w:val="center"/>
          </w:tcPr>
          <w:p w14:paraId="3565E13F" w14:textId="0108655A" w:rsidR="00374380" w:rsidRDefault="00374380" w:rsidP="0041325F">
            <w:pPr>
              <w:rPr>
                <w:rFonts w:eastAsia="Arial" w:cs="Arial"/>
                <w:color w:val="2E74B5" w:themeColor="accent5" w:themeShade="BF"/>
              </w:rPr>
            </w:pPr>
            <w:r>
              <w:rPr>
                <w:rFonts w:eastAsia="Arial" w:cs="Arial"/>
                <w:color w:val="2E74B5" w:themeColor="accent5" w:themeShade="BF"/>
              </w:rPr>
              <w:t>Changes made to reflect accessibility of trips and visits, heading change</w:t>
            </w:r>
          </w:p>
        </w:tc>
        <w:tc>
          <w:tcPr>
            <w:tcW w:w="1500" w:type="dxa"/>
            <w:tcBorders>
              <w:top w:val="single" w:sz="8" w:space="0" w:color="auto"/>
              <w:left w:val="single" w:sz="8" w:space="0" w:color="auto"/>
              <w:bottom w:val="single" w:sz="8" w:space="0" w:color="auto"/>
              <w:right w:val="single" w:sz="8" w:space="0" w:color="auto"/>
            </w:tcBorders>
            <w:vAlign w:val="center"/>
          </w:tcPr>
          <w:p w14:paraId="207EEB68" w14:textId="68B5D0E2" w:rsidR="00374380" w:rsidRDefault="00374380" w:rsidP="0041325F">
            <w:pPr>
              <w:rPr>
                <w:rFonts w:eastAsia="Arial" w:cs="Arial"/>
                <w:color w:val="2E74B5" w:themeColor="accent5" w:themeShade="BF"/>
              </w:rPr>
            </w:pPr>
            <w:r>
              <w:rPr>
                <w:rFonts w:eastAsia="Arial" w:cs="Arial"/>
                <w:color w:val="2E74B5" w:themeColor="accent5" w:themeShade="BF"/>
              </w:rPr>
              <w:t>LBR</w:t>
            </w:r>
          </w:p>
        </w:tc>
      </w:tr>
      <w:tr w:rsidR="05C7338A" w14:paraId="25CD61FF" w14:textId="77777777" w:rsidTr="05C7338A">
        <w:trPr>
          <w:trHeight w:val="300"/>
        </w:trPr>
        <w:tc>
          <w:tcPr>
            <w:tcW w:w="1020" w:type="dxa"/>
            <w:tcBorders>
              <w:top w:val="single" w:sz="8" w:space="0" w:color="auto"/>
              <w:left w:val="single" w:sz="8" w:space="0" w:color="auto"/>
              <w:bottom w:val="single" w:sz="8" w:space="0" w:color="auto"/>
              <w:right w:val="single" w:sz="8" w:space="0" w:color="auto"/>
            </w:tcBorders>
            <w:vAlign w:val="center"/>
          </w:tcPr>
          <w:p w14:paraId="05508F0E" w14:textId="1EC73E54" w:rsidR="60C1754B" w:rsidRDefault="60C1754B" w:rsidP="05C7338A">
            <w:pPr>
              <w:jc w:val="center"/>
              <w:rPr>
                <w:rFonts w:eastAsia="Arial" w:cs="Arial"/>
                <w:color w:val="2E74B5" w:themeColor="accent5" w:themeShade="BF"/>
              </w:rPr>
            </w:pPr>
            <w:r w:rsidRPr="05C7338A">
              <w:rPr>
                <w:rFonts w:eastAsia="Arial" w:cs="Arial"/>
                <w:color w:val="2E74B5" w:themeColor="accent5" w:themeShade="BF"/>
              </w:rPr>
              <w:t>7</w:t>
            </w:r>
          </w:p>
        </w:tc>
        <w:tc>
          <w:tcPr>
            <w:tcW w:w="1018" w:type="dxa"/>
            <w:tcBorders>
              <w:top w:val="single" w:sz="8" w:space="0" w:color="auto"/>
              <w:left w:val="single" w:sz="8" w:space="0" w:color="auto"/>
              <w:bottom w:val="single" w:sz="8" w:space="0" w:color="auto"/>
              <w:right w:val="single" w:sz="8" w:space="0" w:color="auto"/>
            </w:tcBorders>
            <w:vAlign w:val="center"/>
          </w:tcPr>
          <w:p w14:paraId="05813536" w14:textId="68977F50" w:rsidR="60C1754B" w:rsidRDefault="60C1754B" w:rsidP="05C7338A">
            <w:pPr>
              <w:rPr>
                <w:rFonts w:eastAsia="Arial" w:cs="Arial"/>
                <w:color w:val="2E74B5" w:themeColor="accent5" w:themeShade="BF"/>
              </w:rPr>
            </w:pPr>
            <w:r w:rsidRPr="05C7338A">
              <w:rPr>
                <w:rFonts w:eastAsia="Arial" w:cs="Arial"/>
                <w:color w:val="2E74B5" w:themeColor="accent5" w:themeShade="BF"/>
              </w:rPr>
              <w:t>June 2025</w:t>
            </w:r>
          </w:p>
        </w:tc>
        <w:tc>
          <w:tcPr>
            <w:tcW w:w="5556" w:type="dxa"/>
            <w:tcBorders>
              <w:top w:val="single" w:sz="8" w:space="0" w:color="auto"/>
              <w:left w:val="single" w:sz="8" w:space="0" w:color="auto"/>
              <w:bottom w:val="single" w:sz="8" w:space="0" w:color="auto"/>
              <w:right w:val="single" w:sz="8" w:space="0" w:color="auto"/>
            </w:tcBorders>
            <w:vAlign w:val="center"/>
          </w:tcPr>
          <w:p w14:paraId="7384880E" w14:textId="2EBCF8D6" w:rsidR="60C1754B" w:rsidRDefault="60C1754B" w:rsidP="05C7338A">
            <w:pPr>
              <w:rPr>
                <w:rFonts w:eastAsia="Arial" w:cs="Arial"/>
                <w:color w:val="2E74B5" w:themeColor="accent5" w:themeShade="BF"/>
              </w:rPr>
            </w:pPr>
            <w:r w:rsidRPr="05C7338A">
              <w:rPr>
                <w:rFonts w:eastAsia="Arial" w:cs="Arial"/>
                <w:color w:val="2E74B5" w:themeColor="accent5" w:themeShade="BF"/>
              </w:rPr>
              <w:t>No amendments</w:t>
            </w:r>
          </w:p>
        </w:tc>
        <w:tc>
          <w:tcPr>
            <w:tcW w:w="1500" w:type="dxa"/>
            <w:tcBorders>
              <w:top w:val="single" w:sz="8" w:space="0" w:color="auto"/>
              <w:left w:val="single" w:sz="8" w:space="0" w:color="auto"/>
              <w:bottom w:val="single" w:sz="8" w:space="0" w:color="auto"/>
              <w:right w:val="single" w:sz="8" w:space="0" w:color="auto"/>
            </w:tcBorders>
            <w:vAlign w:val="center"/>
          </w:tcPr>
          <w:p w14:paraId="68537C07" w14:textId="67FF309E" w:rsidR="60C1754B" w:rsidRDefault="60C1754B" w:rsidP="05C7338A">
            <w:pPr>
              <w:rPr>
                <w:rFonts w:eastAsia="Arial" w:cs="Arial"/>
                <w:color w:val="2E74B5" w:themeColor="accent5" w:themeShade="BF"/>
              </w:rPr>
            </w:pPr>
            <w:r w:rsidRPr="05C7338A">
              <w:rPr>
                <w:rFonts w:eastAsia="Arial" w:cs="Arial"/>
                <w:color w:val="2E74B5" w:themeColor="accent5" w:themeShade="BF"/>
              </w:rPr>
              <w:t>SBA</w:t>
            </w:r>
          </w:p>
        </w:tc>
      </w:tr>
      <w:tr w:rsidR="00F85B18" w14:paraId="494E4A81" w14:textId="77777777" w:rsidTr="05C7338A">
        <w:trPr>
          <w:trHeight w:val="300"/>
        </w:trPr>
        <w:tc>
          <w:tcPr>
            <w:tcW w:w="1020" w:type="dxa"/>
            <w:tcBorders>
              <w:top w:val="single" w:sz="8" w:space="0" w:color="auto"/>
              <w:left w:val="single" w:sz="8" w:space="0" w:color="auto"/>
              <w:bottom w:val="single" w:sz="8" w:space="0" w:color="auto"/>
              <w:right w:val="single" w:sz="8" w:space="0" w:color="auto"/>
            </w:tcBorders>
            <w:vAlign w:val="center"/>
          </w:tcPr>
          <w:p w14:paraId="0FD6FB78" w14:textId="5B8D2289" w:rsidR="00F85B18" w:rsidRPr="05C7338A" w:rsidRDefault="00F85B18" w:rsidP="05C7338A">
            <w:pPr>
              <w:jc w:val="center"/>
              <w:rPr>
                <w:rFonts w:eastAsia="Arial" w:cs="Arial"/>
                <w:color w:val="2E74B5" w:themeColor="accent5" w:themeShade="BF"/>
              </w:rPr>
            </w:pPr>
            <w:r>
              <w:rPr>
                <w:rFonts w:eastAsia="Arial" w:cs="Arial"/>
                <w:color w:val="2E74B5" w:themeColor="accent5" w:themeShade="BF"/>
              </w:rPr>
              <w:t>8</w:t>
            </w:r>
          </w:p>
        </w:tc>
        <w:tc>
          <w:tcPr>
            <w:tcW w:w="1018" w:type="dxa"/>
            <w:tcBorders>
              <w:top w:val="single" w:sz="8" w:space="0" w:color="auto"/>
              <w:left w:val="single" w:sz="8" w:space="0" w:color="auto"/>
              <w:bottom w:val="single" w:sz="8" w:space="0" w:color="auto"/>
              <w:right w:val="single" w:sz="8" w:space="0" w:color="auto"/>
            </w:tcBorders>
            <w:vAlign w:val="center"/>
          </w:tcPr>
          <w:p w14:paraId="4579D561" w14:textId="48CBC983" w:rsidR="00F85B18" w:rsidRPr="05C7338A" w:rsidRDefault="00F85B18" w:rsidP="05C7338A">
            <w:pPr>
              <w:rPr>
                <w:rFonts w:eastAsia="Arial" w:cs="Arial"/>
                <w:color w:val="2E74B5" w:themeColor="accent5" w:themeShade="BF"/>
              </w:rPr>
            </w:pPr>
            <w:r>
              <w:rPr>
                <w:rFonts w:eastAsia="Arial" w:cs="Arial"/>
                <w:color w:val="2E74B5" w:themeColor="accent5" w:themeShade="BF"/>
              </w:rPr>
              <w:t>Dec 2025</w:t>
            </w:r>
          </w:p>
        </w:tc>
        <w:tc>
          <w:tcPr>
            <w:tcW w:w="5556" w:type="dxa"/>
            <w:tcBorders>
              <w:top w:val="single" w:sz="8" w:space="0" w:color="auto"/>
              <w:left w:val="single" w:sz="8" w:space="0" w:color="auto"/>
              <w:bottom w:val="single" w:sz="8" w:space="0" w:color="auto"/>
              <w:right w:val="single" w:sz="8" w:space="0" w:color="auto"/>
            </w:tcBorders>
            <w:vAlign w:val="center"/>
          </w:tcPr>
          <w:p w14:paraId="6DFBB936" w14:textId="12A81B8C" w:rsidR="00F85B18" w:rsidRPr="05C7338A" w:rsidRDefault="00F85B18" w:rsidP="05C7338A">
            <w:pPr>
              <w:rPr>
                <w:rFonts w:eastAsia="Arial" w:cs="Arial"/>
                <w:color w:val="2E74B5" w:themeColor="accent5" w:themeShade="BF"/>
              </w:rPr>
            </w:pPr>
            <w:r>
              <w:rPr>
                <w:rFonts w:eastAsia="Arial" w:cs="Arial"/>
                <w:color w:val="2E74B5" w:themeColor="accent5" w:themeShade="BF"/>
              </w:rPr>
              <w:t>Whaley contextual information added.</w:t>
            </w:r>
          </w:p>
        </w:tc>
        <w:tc>
          <w:tcPr>
            <w:tcW w:w="1500" w:type="dxa"/>
            <w:tcBorders>
              <w:top w:val="single" w:sz="8" w:space="0" w:color="auto"/>
              <w:left w:val="single" w:sz="8" w:space="0" w:color="auto"/>
              <w:bottom w:val="single" w:sz="8" w:space="0" w:color="auto"/>
              <w:right w:val="single" w:sz="8" w:space="0" w:color="auto"/>
            </w:tcBorders>
            <w:vAlign w:val="center"/>
          </w:tcPr>
          <w:p w14:paraId="6CFD37B0" w14:textId="7BAB060C" w:rsidR="00F85B18" w:rsidRPr="05C7338A" w:rsidRDefault="00F85B18" w:rsidP="05C7338A">
            <w:pPr>
              <w:rPr>
                <w:rFonts w:eastAsia="Arial" w:cs="Arial"/>
                <w:color w:val="2E74B5" w:themeColor="accent5" w:themeShade="BF"/>
              </w:rPr>
            </w:pPr>
            <w:r>
              <w:rPr>
                <w:rFonts w:eastAsia="Arial" w:cs="Arial"/>
                <w:color w:val="2E74B5" w:themeColor="accent5" w:themeShade="BF"/>
              </w:rPr>
              <w:t>JCR</w:t>
            </w:r>
          </w:p>
        </w:tc>
      </w:tr>
    </w:tbl>
    <w:p w14:paraId="3DEEC669" w14:textId="77777777" w:rsidR="0025612C" w:rsidRPr="000B7793" w:rsidRDefault="0025612C">
      <w:pPr>
        <w:rPr>
          <w:rFonts w:eastAsia="Arial" w:cs="Arial"/>
          <w:color w:val="2E74B5"/>
        </w:rPr>
      </w:pPr>
    </w:p>
    <w:p w14:paraId="26E5F5D7" w14:textId="77777777" w:rsidR="007E6F2B" w:rsidRDefault="007E6F2B">
      <w:pPr>
        <w:pStyle w:val="TOCHeading"/>
        <w:rPr>
          <w:rFonts w:ascii="Century Gothic" w:hAnsi="Century Gothic"/>
          <w:color w:val="2E74B5"/>
        </w:rPr>
      </w:pPr>
    </w:p>
    <w:p w14:paraId="42DB89BF" w14:textId="77777777" w:rsidR="007E6F2B" w:rsidRDefault="007E6F2B">
      <w:pPr>
        <w:spacing w:after="0"/>
        <w:rPr>
          <w:rFonts w:ascii="Century Gothic" w:eastAsia="Times New Roman" w:hAnsi="Century Gothic"/>
          <w:color w:val="2E74B5"/>
          <w:sz w:val="32"/>
          <w:szCs w:val="32"/>
        </w:rPr>
      </w:pPr>
      <w:r>
        <w:rPr>
          <w:rFonts w:ascii="Century Gothic" w:hAnsi="Century Gothic"/>
          <w:color w:val="2E74B5"/>
        </w:rPr>
        <w:br w:type="page"/>
      </w:r>
    </w:p>
    <w:p w14:paraId="406425CA" w14:textId="5195E220" w:rsidR="0025612C" w:rsidRPr="00BB7FD1" w:rsidRDefault="0025612C">
      <w:pPr>
        <w:pStyle w:val="TOCHeading"/>
        <w:rPr>
          <w:rFonts w:ascii="Arial" w:hAnsi="Arial" w:cs="Arial"/>
          <w:b/>
          <w:bCs/>
          <w:color w:val="2E74B5"/>
        </w:rPr>
      </w:pPr>
      <w:r w:rsidRPr="00BB7FD1">
        <w:rPr>
          <w:rFonts w:ascii="Arial" w:hAnsi="Arial" w:cs="Arial"/>
          <w:b/>
          <w:bCs/>
          <w:color w:val="2E74B5"/>
        </w:rPr>
        <w:lastRenderedPageBreak/>
        <w:t>Contents</w:t>
      </w:r>
    </w:p>
    <w:p w14:paraId="16430528" w14:textId="0B056A62" w:rsidR="00BB7FD1" w:rsidRPr="00BB7FD1" w:rsidRDefault="0025612C" w:rsidP="00BB7FD1">
      <w:pPr>
        <w:pStyle w:val="TOC1"/>
        <w:tabs>
          <w:tab w:val="left" w:pos="720"/>
          <w:tab w:val="right" w:leader="dot" w:pos="9736"/>
        </w:tabs>
        <w:spacing w:after="0"/>
        <w:rPr>
          <w:rFonts w:asciiTheme="minorHAnsi" w:eastAsiaTheme="minorEastAsia" w:hAnsiTheme="minorHAnsi" w:cstheme="minorBidi"/>
          <w:noProof/>
          <w:kern w:val="2"/>
          <w:sz w:val="28"/>
          <w:szCs w:val="28"/>
          <w:lang w:val="en-GB" w:eastAsia="en-GB"/>
          <w14:ligatures w14:val="standardContextual"/>
        </w:rPr>
      </w:pPr>
      <w:r w:rsidRPr="000B7793">
        <w:fldChar w:fldCharType="begin"/>
      </w:r>
      <w:r w:rsidRPr="000B7793">
        <w:instrText xml:space="preserve"> TOC \o "1-3" \h \z \u </w:instrText>
      </w:r>
      <w:r w:rsidRPr="000B7793">
        <w:fldChar w:fldCharType="separate"/>
      </w:r>
      <w:hyperlink w:anchor="_Toc210809777" w:history="1">
        <w:r w:rsidR="00BB7FD1" w:rsidRPr="00BB7FD1">
          <w:rPr>
            <w:rStyle w:val="Hyperlink"/>
            <w:rFonts w:eastAsiaTheme="majorEastAsia"/>
            <w:bCs/>
            <w:noProof/>
            <w:sz w:val="22"/>
            <w:szCs w:val="28"/>
          </w:rPr>
          <w:t>1.</w:t>
        </w:r>
        <w:r w:rsidR="00BB7FD1" w:rsidRPr="00BB7FD1">
          <w:rPr>
            <w:rFonts w:asciiTheme="minorHAnsi" w:eastAsiaTheme="minorEastAsia" w:hAnsiTheme="minorHAnsi" w:cstheme="minorBidi"/>
            <w:noProof/>
            <w:kern w:val="2"/>
            <w:sz w:val="28"/>
            <w:szCs w:val="28"/>
            <w:lang w:val="en-GB" w:eastAsia="en-GB"/>
            <w14:ligatures w14:val="standardContextual"/>
          </w:rPr>
          <w:tab/>
        </w:r>
        <w:r w:rsidR="00BB7FD1" w:rsidRPr="00BB7FD1">
          <w:rPr>
            <w:rStyle w:val="Hyperlink"/>
            <w:rFonts w:eastAsiaTheme="majorEastAsia"/>
            <w:bCs/>
            <w:noProof/>
            <w:sz w:val="22"/>
            <w:szCs w:val="28"/>
          </w:rPr>
          <w:t>Definition</w:t>
        </w:r>
        <w:r w:rsidR="00BB7FD1" w:rsidRPr="00BB7FD1">
          <w:rPr>
            <w:noProof/>
            <w:webHidden/>
            <w:sz w:val="22"/>
            <w:szCs w:val="28"/>
          </w:rPr>
          <w:tab/>
        </w:r>
        <w:r w:rsidR="00BB7FD1" w:rsidRPr="00BB7FD1">
          <w:rPr>
            <w:noProof/>
            <w:webHidden/>
            <w:sz w:val="22"/>
            <w:szCs w:val="28"/>
          </w:rPr>
          <w:fldChar w:fldCharType="begin"/>
        </w:r>
        <w:r w:rsidR="00BB7FD1" w:rsidRPr="00BB7FD1">
          <w:rPr>
            <w:noProof/>
            <w:webHidden/>
            <w:sz w:val="22"/>
            <w:szCs w:val="28"/>
          </w:rPr>
          <w:instrText xml:space="preserve"> PAGEREF _Toc210809777 \h </w:instrText>
        </w:r>
        <w:r w:rsidR="00BB7FD1" w:rsidRPr="00BB7FD1">
          <w:rPr>
            <w:noProof/>
            <w:webHidden/>
            <w:sz w:val="22"/>
            <w:szCs w:val="28"/>
          </w:rPr>
        </w:r>
        <w:r w:rsidR="00BB7FD1" w:rsidRPr="00BB7FD1">
          <w:rPr>
            <w:noProof/>
            <w:webHidden/>
            <w:sz w:val="22"/>
            <w:szCs w:val="28"/>
          </w:rPr>
          <w:fldChar w:fldCharType="separate"/>
        </w:r>
        <w:r w:rsidR="00BB7FD1" w:rsidRPr="00BB7FD1">
          <w:rPr>
            <w:noProof/>
            <w:webHidden/>
            <w:sz w:val="22"/>
            <w:szCs w:val="28"/>
          </w:rPr>
          <w:t>4</w:t>
        </w:r>
        <w:r w:rsidR="00BB7FD1" w:rsidRPr="00BB7FD1">
          <w:rPr>
            <w:noProof/>
            <w:webHidden/>
            <w:sz w:val="22"/>
            <w:szCs w:val="28"/>
          </w:rPr>
          <w:fldChar w:fldCharType="end"/>
        </w:r>
      </w:hyperlink>
    </w:p>
    <w:p w14:paraId="24298EB3" w14:textId="3EF81BCE" w:rsidR="00BB7FD1" w:rsidRPr="00BB7FD1" w:rsidRDefault="00BB7FD1" w:rsidP="00BB7FD1">
      <w:pPr>
        <w:pStyle w:val="TOC1"/>
        <w:tabs>
          <w:tab w:val="left" w:pos="720"/>
          <w:tab w:val="right" w:leader="dot" w:pos="9736"/>
        </w:tabs>
        <w:spacing w:after="0"/>
        <w:rPr>
          <w:rFonts w:asciiTheme="minorHAnsi" w:eastAsiaTheme="minorEastAsia" w:hAnsiTheme="minorHAnsi" w:cstheme="minorBidi"/>
          <w:noProof/>
          <w:kern w:val="2"/>
          <w:sz w:val="28"/>
          <w:szCs w:val="28"/>
          <w:lang w:val="en-GB" w:eastAsia="en-GB"/>
          <w14:ligatures w14:val="standardContextual"/>
        </w:rPr>
      </w:pPr>
      <w:hyperlink w:anchor="_Toc210809778" w:history="1">
        <w:r w:rsidRPr="00BB7FD1">
          <w:rPr>
            <w:rStyle w:val="Hyperlink"/>
            <w:rFonts w:eastAsiaTheme="majorEastAsia"/>
            <w:bCs/>
            <w:noProof/>
            <w:sz w:val="22"/>
            <w:szCs w:val="28"/>
          </w:rPr>
          <w:t>2.</w:t>
        </w:r>
        <w:r w:rsidRPr="00BB7FD1">
          <w:rPr>
            <w:rFonts w:asciiTheme="minorHAnsi" w:eastAsiaTheme="minorEastAsia" w:hAnsiTheme="minorHAnsi" w:cstheme="minorBidi"/>
            <w:noProof/>
            <w:kern w:val="2"/>
            <w:sz w:val="28"/>
            <w:szCs w:val="28"/>
            <w:lang w:val="en-GB" w:eastAsia="en-GB"/>
            <w14:ligatures w14:val="standardContextual"/>
          </w:rPr>
          <w:tab/>
        </w:r>
        <w:r w:rsidRPr="00BB7FD1">
          <w:rPr>
            <w:rStyle w:val="Hyperlink"/>
            <w:rFonts w:eastAsiaTheme="majorEastAsia"/>
            <w:bCs/>
            <w:noProof/>
            <w:sz w:val="22"/>
            <w:szCs w:val="28"/>
          </w:rPr>
          <w:t>Aims</w:t>
        </w:r>
        <w:r w:rsidRPr="00BB7FD1">
          <w:rPr>
            <w:noProof/>
            <w:webHidden/>
            <w:sz w:val="22"/>
            <w:szCs w:val="28"/>
          </w:rPr>
          <w:tab/>
        </w:r>
        <w:r w:rsidRPr="00BB7FD1">
          <w:rPr>
            <w:noProof/>
            <w:webHidden/>
            <w:sz w:val="22"/>
            <w:szCs w:val="28"/>
          </w:rPr>
          <w:fldChar w:fldCharType="begin"/>
        </w:r>
        <w:r w:rsidRPr="00BB7FD1">
          <w:rPr>
            <w:noProof/>
            <w:webHidden/>
            <w:sz w:val="22"/>
            <w:szCs w:val="28"/>
          </w:rPr>
          <w:instrText xml:space="preserve"> PAGEREF _Toc210809778 \h </w:instrText>
        </w:r>
        <w:r w:rsidRPr="00BB7FD1">
          <w:rPr>
            <w:noProof/>
            <w:webHidden/>
            <w:sz w:val="22"/>
            <w:szCs w:val="28"/>
          </w:rPr>
        </w:r>
        <w:r w:rsidRPr="00BB7FD1">
          <w:rPr>
            <w:noProof/>
            <w:webHidden/>
            <w:sz w:val="22"/>
            <w:szCs w:val="28"/>
          </w:rPr>
          <w:fldChar w:fldCharType="separate"/>
        </w:r>
        <w:r w:rsidRPr="00BB7FD1">
          <w:rPr>
            <w:noProof/>
            <w:webHidden/>
            <w:sz w:val="22"/>
            <w:szCs w:val="28"/>
          </w:rPr>
          <w:t>4</w:t>
        </w:r>
        <w:r w:rsidRPr="00BB7FD1">
          <w:rPr>
            <w:noProof/>
            <w:webHidden/>
            <w:sz w:val="22"/>
            <w:szCs w:val="28"/>
          </w:rPr>
          <w:fldChar w:fldCharType="end"/>
        </w:r>
      </w:hyperlink>
    </w:p>
    <w:p w14:paraId="69542139" w14:textId="360CAC70" w:rsidR="00BB7FD1" w:rsidRPr="00BB7FD1" w:rsidRDefault="00BB7FD1" w:rsidP="00BB7FD1">
      <w:pPr>
        <w:pStyle w:val="TOC1"/>
        <w:tabs>
          <w:tab w:val="left" w:pos="720"/>
          <w:tab w:val="right" w:leader="dot" w:pos="9736"/>
        </w:tabs>
        <w:spacing w:after="0"/>
        <w:rPr>
          <w:rFonts w:asciiTheme="minorHAnsi" w:eastAsiaTheme="minorEastAsia" w:hAnsiTheme="minorHAnsi" w:cstheme="minorBidi"/>
          <w:noProof/>
          <w:kern w:val="2"/>
          <w:sz w:val="28"/>
          <w:szCs w:val="28"/>
          <w:lang w:val="en-GB" w:eastAsia="en-GB"/>
          <w14:ligatures w14:val="standardContextual"/>
        </w:rPr>
      </w:pPr>
      <w:hyperlink w:anchor="_Toc210809779" w:history="1">
        <w:r w:rsidRPr="00BB7FD1">
          <w:rPr>
            <w:rStyle w:val="Hyperlink"/>
            <w:rFonts w:eastAsiaTheme="majorEastAsia"/>
            <w:bCs/>
            <w:noProof/>
            <w:sz w:val="22"/>
            <w:szCs w:val="28"/>
          </w:rPr>
          <w:t>3.</w:t>
        </w:r>
        <w:r w:rsidRPr="00BB7FD1">
          <w:rPr>
            <w:rFonts w:asciiTheme="minorHAnsi" w:eastAsiaTheme="minorEastAsia" w:hAnsiTheme="minorHAnsi" w:cstheme="minorBidi"/>
            <w:noProof/>
            <w:kern w:val="2"/>
            <w:sz w:val="28"/>
            <w:szCs w:val="28"/>
            <w:lang w:val="en-GB" w:eastAsia="en-GB"/>
            <w14:ligatures w14:val="standardContextual"/>
          </w:rPr>
          <w:tab/>
        </w:r>
        <w:r w:rsidRPr="00BB7FD1">
          <w:rPr>
            <w:rStyle w:val="Hyperlink"/>
            <w:rFonts w:eastAsiaTheme="majorEastAsia"/>
            <w:bCs/>
            <w:noProof/>
            <w:sz w:val="22"/>
            <w:szCs w:val="28"/>
          </w:rPr>
          <w:t>Vision</w:t>
        </w:r>
        <w:r w:rsidRPr="00BB7FD1">
          <w:rPr>
            <w:noProof/>
            <w:webHidden/>
            <w:sz w:val="22"/>
            <w:szCs w:val="28"/>
          </w:rPr>
          <w:tab/>
        </w:r>
        <w:r w:rsidRPr="00BB7FD1">
          <w:rPr>
            <w:noProof/>
            <w:webHidden/>
            <w:sz w:val="22"/>
            <w:szCs w:val="28"/>
          </w:rPr>
          <w:fldChar w:fldCharType="begin"/>
        </w:r>
        <w:r w:rsidRPr="00BB7FD1">
          <w:rPr>
            <w:noProof/>
            <w:webHidden/>
            <w:sz w:val="22"/>
            <w:szCs w:val="28"/>
          </w:rPr>
          <w:instrText xml:space="preserve"> PAGEREF _Toc210809779 \h </w:instrText>
        </w:r>
        <w:r w:rsidRPr="00BB7FD1">
          <w:rPr>
            <w:noProof/>
            <w:webHidden/>
            <w:sz w:val="22"/>
            <w:szCs w:val="28"/>
          </w:rPr>
        </w:r>
        <w:r w:rsidRPr="00BB7FD1">
          <w:rPr>
            <w:noProof/>
            <w:webHidden/>
            <w:sz w:val="22"/>
            <w:szCs w:val="28"/>
          </w:rPr>
          <w:fldChar w:fldCharType="separate"/>
        </w:r>
        <w:r w:rsidRPr="00BB7FD1">
          <w:rPr>
            <w:noProof/>
            <w:webHidden/>
            <w:sz w:val="22"/>
            <w:szCs w:val="28"/>
          </w:rPr>
          <w:t>4</w:t>
        </w:r>
        <w:r w:rsidRPr="00BB7FD1">
          <w:rPr>
            <w:noProof/>
            <w:webHidden/>
            <w:sz w:val="22"/>
            <w:szCs w:val="28"/>
          </w:rPr>
          <w:fldChar w:fldCharType="end"/>
        </w:r>
      </w:hyperlink>
    </w:p>
    <w:p w14:paraId="5B8B6A63" w14:textId="79D4733B" w:rsidR="00BB7FD1" w:rsidRPr="00BB7FD1" w:rsidRDefault="00BB7FD1" w:rsidP="00BB7FD1">
      <w:pPr>
        <w:pStyle w:val="TOC1"/>
        <w:tabs>
          <w:tab w:val="left" w:pos="720"/>
          <w:tab w:val="right" w:leader="dot" w:pos="9736"/>
        </w:tabs>
        <w:spacing w:after="0"/>
        <w:rPr>
          <w:rFonts w:asciiTheme="minorHAnsi" w:eastAsiaTheme="minorEastAsia" w:hAnsiTheme="minorHAnsi" w:cstheme="minorBidi"/>
          <w:noProof/>
          <w:kern w:val="2"/>
          <w:sz w:val="28"/>
          <w:szCs w:val="28"/>
          <w:lang w:val="en-GB" w:eastAsia="en-GB"/>
          <w14:ligatures w14:val="standardContextual"/>
        </w:rPr>
      </w:pPr>
      <w:hyperlink w:anchor="_Toc210809780" w:history="1">
        <w:r w:rsidRPr="00BB7FD1">
          <w:rPr>
            <w:rStyle w:val="Hyperlink"/>
            <w:rFonts w:eastAsiaTheme="majorEastAsia"/>
            <w:bCs/>
            <w:noProof/>
            <w:sz w:val="22"/>
            <w:szCs w:val="28"/>
          </w:rPr>
          <w:t>4.</w:t>
        </w:r>
        <w:r w:rsidRPr="00BB7FD1">
          <w:rPr>
            <w:rFonts w:asciiTheme="minorHAnsi" w:eastAsiaTheme="minorEastAsia" w:hAnsiTheme="minorHAnsi" w:cstheme="minorBidi"/>
            <w:noProof/>
            <w:kern w:val="2"/>
            <w:sz w:val="28"/>
            <w:szCs w:val="28"/>
            <w:lang w:val="en-GB" w:eastAsia="en-GB"/>
            <w14:ligatures w14:val="standardContextual"/>
          </w:rPr>
          <w:tab/>
        </w:r>
        <w:r w:rsidRPr="00BB7FD1">
          <w:rPr>
            <w:rStyle w:val="Hyperlink"/>
            <w:rFonts w:eastAsiaTheme="majorEastAsia"/>
            <w:bCs/>
            <w:noProof/>
            <w:sz w:val="22"/>
            <w:szCs w:val="28"/>
          </w:rPr>
          <w:t>Legislation and guidance</w:t>
        </w:r>
        <w:r w:rsidRPr="00BB7FD1">
          <w:rPr>
            <w:noProof/>
            <w:webHidden/>
            <w:sz w:val="22"/>
            <w:szCs w:val="28"/>
          </w:rPr>
          <w:tab/>
        </w:r>
        <w:r w:rsidRPr="00BB7FD1">
          <w:rPr>
            <w:noProof/>
            <w:webHidden/>
            <w:sz w:val="22"/>
            <w:szCs w:val="28"/>
          </w:rPr>
          <w:fldChar w:fldCharType="begin"/>
        </w:r>
        <w:r w:rsidRPr="00BB7FD1">
          <w:rPr>
            <w:noProof/>
            <w:webHidden/>
            <w:sz w:val="22"/>
            <w:szCs w:val="28"/>
          </w:rPr>
          <w:instrText xml:space="preserve"> PAGEREF _Toc210809780 \h </w:instrText>
        </w:r>
        <w:r w:rsidRPr="00BB7FD1">
          <w:rPr>
            <w:noProof/>
            <w:webHidden/>
            <w:sz w:val="22"/>
            <w:szCs w:val="28"/>
          </w:rPr>
        </w:r>
        <w:r w:rsidRPr="00BB7FD1">
          <w:rPr>
            <w:noProof/>
            <w:webHidden/>
            <w:sz w:val="22"/>
            <w:szCs w:val="28"/>
          </w:rPr>
          <w:fldChar w:fldCharType="separate"/>
        </w:r>
        <w:r w:rsidRPr="00BB7FD1">
          <w:rPr>
            <w:noProof/>
            <w:webHidden/>
            <w:sz w:val="22"/>
            <w:szCs w:val="28"/>
          </w:rPr>
          <w:t>5</w:t>
        </w:r>
        <w:r w:rsidRPr="00BB7FD1">
          <w:rPr>
            <w:noProof/>
            <w:webHidden/>
            <w:sz w:val="22"/>
            <w:szCs w:val="28"/>
          </w:rPr>
          <w:fldChar w:fldCharType="end"/>
        </w:r>
      </w:hyperlink>
    </w:p>
    <w:p w14:paraId="0E7D3A46" w14:textId="7A5B0B7F" w:rsidR="00BB7FD1" w:rsidRPr="00BB7FD1" w:rsidRDefault="00BB7FD1" w:rsidP="00BB7FD1">
      <w:pPr>
        <w:pStyle w:val="TOC1"/>
        <w:tabs>
          <w:tab w:val="left" w:pos="720"/>
          <w:tab w:val="right" w:leader="dot" w:pos="9736"/>
        </w:tabs>
        <w:spacing w:after="0"/>
        <w:rPr>
          <w:rFonts w:asciiTheme="minorHAnsi" w:eastAsiaTheme="minorEastAsia" w:hAnsiTheme="minorHAnsi" w:cstheme="minorBidi"/>
          <w:noProof/>
          <w:kern w:val="2"/>
          <w:sz w:val="28"/>
          <w:szCs w:val="28"/>
          <w:lang w:val="en-GB" w:eastAsia="en-GB"/>
          <w14:ligatures w14:val="standardContextual"/>
        </w:rPr>
      </w:pPr>
      <w:hyperlink w:anchor="_Toc210809781" w:history="1">
        <w:r w:rsidRPr="00BB7FD1">
          <w:rPr>
            <w:rStyle w:val="Hyperlink"/>
            <w:rFonts w:eastAsiaTheme="majorEastAsia"/>
            <w:bCs/>
            <w:noProof/>
            <w:sz w:val="22"/>
            <w:szCs w:val="28"/>
          </w:rPr>
          <w:t>5.</w:t>
        </w:r>
        <w:r w:rsidRPr="00BB7FD1">
          <w:rPr>
            <w:rFonts w:asciiTheme="minorHAnsi" w:eastAsiaTheme="minorEastAsia" w:hAnsiTheme="minorHAnsi" w:cstheme="minorBidi"/>
            <w:noProof/>
            <w:kern w:val="2"/>
            <w:sz w:val="28"/>
            <w:szCs w:val="28"/>
            <w:lang w:val="en-GB" w:eastAsia="en-GB"/>
            <w14:ligatures w14:val="standardContextual"/>
          </w:rPr>
          <w:tab/>
        </w:r>
        <w:r w:rsidRPr="00BB7FD1">
          <w:rPr>
            <w:rStyle w:val="Hyperlink"/>
            <w:rFonts w:eastAsiaTheme="majorEastAsia"/>
            <w:bCs/>
            <w:noProof/>
            <w:sz w:val="22"/>
            <w:szCs w:val="28"/>
          </w:rPr>
          <w:t>Action Plan Guidance</w:t>
        </w:r>
        <w:r w:rsidRPr="00BB7FD1">
          <w:rPr>
            <w:noProof/>
            <w:webHidden/>
            <w:sz w:val="22"/>
            <w:szCs w:val="28"/>
          </w:rPr>
          <w:tab/>
        </w:r>
        <w:r w:rsidRPr="00BB7FD1">
          <w:rPr>
            <w:noProof/>
            <w:webHidden/>
            <w:sz w:val="22"/>
            <w:szCs w:val="28"/>
          </w:rPr>
          <w:fldChar w:fldCharType="begin"/>
        </w:r>
        <w:r w:rsidRPr="00BB7FD1">
          <w:rPr>
            <w:noProof/>
            <w:webHidden/>
            <w:sz w:val="22"/>
            <w:szCs w:val="28"/>
          </w:rPr>
          <w:instrText xml:space="preserve"> PAGEREF _Toc210809781 \h </w:instrText>
        </w:r>
        <w:r w:rsidRPr="00BB7FD1">
          <w:rPr>
            <w:noProof/>
            <w:webHidden/>
            <w:sz w:val="22"/>
            <w:szCs w:val="28"/>
          </w:rPr>
        </w:r>
        <w:r w:rsidRPr="00BB7FD1">
          <w:rPr>
            <w:noProof/>
            <w:webHidden/>
            <w:sz w:val="22"/>
            <w:szCs w:val="28"/>
          </w:rPr>
          <w:fldChar w:fldCharType="separate"/>
        </w:r>
        <w:r w:rsidRPr="00BB7FD1">
          <w:rPr>
            <w:noProof/>
            <w:webHidden/>
            <w:sz w:val="22"/>
            <w:szCs w:val="28"/>
          </w:rPr>
          <w:t>5</w:t>
        </w:r>
        <w:r w:rsidRPr="00BB7FD1">
          <w:rPr>
            <w:noProof/>
            <w:webHidden/>
            <w:sz w:val="22"/>
            <w:szCs w:val="28"/>
          </w:rPr>
          <w:fldChar w:fldCharType="end"/>
        </w:r>
      </w:hyperlink>
    </w:p>
    <w:p w14:paraId="75314EE4" w14:textId="3592BA40" w:rsidR="00BB7FD1" w:rsidRPr="00BB7FD1" w:rsidRDefault="00BB7FD1" w:rsidP="00BB7FD1">
      <w:pPr>
        <w:pStyle w:val="TOC1"/>
        <w:tabs>
          <w:tab w:val="left" w:pos="720"/>
          <w:tab w:val="right" w:leader="dot" w:pos="9736"/>
        </w:tabs>
        <w:spacing w:after="0"/>
        <w:rPr>
          <w:rFonts w:asciiTheme="minorHAnsi" w:eastAsiaTheme="minorEastAsia" w:hAnsiTheme="minorHAnsi" w:cstheme="minorBidi"/>
          <w:noProof/>
          <w:kern w:val="2"/>
          <w:sz w:val="28"/>
          <w:szCs w:val="28"/>
          <w:lang w:val="en-GB" w:eastAsia="en-GB"/>
          <w14:ligatures w14:val="standardContextual"/>
        </w:rPr>
      </w:pPr>
      <w:hyperlink w:anchor="_Toc210809782" w:history="1">
        <w:r w:rsidRPr="00BB7FD1">
          <w:rPr>
            <w:rStyle w:val="Hyperlink"/>
            <w:rFonts w:eastAsiaTheme="majorEastAsia"/>
            <w:bCs/>
            <w:noProof/>
            <w:sz w:val="22"/>
            <w:szCs w:val="28"/>
          </w:rPr>
          <w:t>6.</w:t>
        </w:r>
        <w:r w:rsidRPr="00BB7FD1">
          <w:rPr>
            <w:rFonts w:asciiTheme="minorHAnsi" w:eastAsiaTheme="minorEastAsia" w:hAnsiTheme="minorHAnsi" w:cstheme="minorBidi"/>
            <w:noProof/>
            <w:kern w:val="2"/>
            <w:sz w:val="28"/>
            <w:szCs w:val="28"/>
            <w:lang w:val="en-GB" w:eastAsia="en-GB"/>
            <w14:ligatures w14:val="standardContextual"/>
          </w:rPr>
          <w:tab/>
        </w:r>
        <w:r w:rsidRPr="00BB7FD1">
          <w:rPr>
            <w:rStyle w:val="Hyperlink"/>
            <w:rFonts w:eastAsiaTheme="majorEastAsia"/>
            <w:bCs/>
            <w:noProof/>
            <w:sz w:val="22"/>
            <w:szCs w:val="28"/>
          </w:rPr>
          <w:t>Delivery of information</w:t>
        </w:r>
        <w:r w:rsidRPr="00BB7FD1">
          <w:rPr>
            <w:noProof/>
            <w:webHidden/>
            <w:sz w:val="22"/>
            <w:szCs w:val="28"/>
          </w:rPr>
          <w:tab/>
        </w:r>
        <w:r w:rsidRPr="00BB7FD1">
          <w:rPr>
            <w:noProof/>
            <w:webHidden/>
            <w:sz w:val="22"/>
            <w:szCs w:val="28"/>
          </w:rPr>
          <w:fldChar w:fldCharType="begin"/>
        </w:r>
        <w:r w:rsidRPr="00BB7FD1">
          <w:rPr>
            <w:noProof/>
            <w:webHidden/>
            <w:sz w:val="22"/>
            <w:szCs w:val="28"/>
          </w:rPr>
          <w:instrText xml:space="preserve"> PAGEREF _Toc210809782 \h </w:instrText>
        </w:r>
        <w:r w:rsidRPr="00BB7FD1">
          <w:rPr>
            <w:noProof/>
            <w:webHidden/>
            <w:sz w:val="22"/>
            <w:szCs w:val="28"/>
          </w:rPr>
        </w:r>
        <w:r w:rsidRPr="00BB7FD1">
          <w:rPr>
            <w:noProof/>
            <w:webHidden/>
            <w:sz w:val="22"/>
            <w:szCs w:val="28"/>
          </w:rPr>
          <w:fldChar w:fldCharType="separate"/>
        </w:r>
        <w:r w:rsidRPr="00BB7FD1">
          <w:rPr>
            <w:noProof/>
            <w:webHidden/>
            <w:sz w:val="22"/>
            <w:szCs w:val="28"/>
          </w:rPr>
          <w:t>6</w:t>
        </w:r>
        <w:r w:rsidRPr="00BB7FD1">
          <w:rPr>
            <w:noProof/>
            <w:webHidden/>
            <w:sz w:val="22"/>
            <w:szCs w:val="28"/>
          </w:rPr>
          <w:fldChar w:fldCharType="end"/>
        </w:r>
      </w:hyperlink>
    </w:p>
    <w:p w14:paraId="7FAC7B42" w14:textId="105DCFFA" w:rsidR="00BB7FD1" w:rsidRPr="00BB7FD1" w:rsidRDefault="00BB7FD1" w:rsidP="00BB7FD1">
      <w:pPr>
        <w:pStyle w:val="TOC1"/>
        <w:tabs>
          <w:tab w:val="right" w:leader="dot" w:pos="9736"/>
        </w:tabs>
        <w:spacing w:after="0"/>
        <w:rPr>
          <w:rFonts w:asciiTheme="minorHAnsi" w:eastAsiaTheme="minorEastAsia" w:hAnsiTheme="minorHAnsi" w:cstheme="minorBidi"/>
          <w:noProof/>
          <w:kern w:val="2"/>
          <w:sz w:val="28"/>
          <w:szCs w:val="28"/>
          <w:lang w:val="en-GB" w:eastAsia="en-GB"/>
          <w14:ligatures w14:val="standardContextual"/>
        </w:rPr>
      </w:pPr>
      <w:hyperlink w:anchor="_Toc210809783" w:history="1">
        <w:r w:rsidRPr="00BB7FD1">
          <w:rPr>
            <w:rStyle w:val="Hyperlink"/>
            <w:rFonts w:eastAsiaTheme="majorEastAsia"/>
            <w:bCs/>
            <w:noProof/>
            <w:sz w:val="22"/>
            <w:szCs w:val="28"/>
          </w:rPr>
          <w:t xml:space="preserve">7. </w:t>
        </w:r>
        <w:r>
          <w:rPr>
            <w:rStyle w:val="Hyperlink"/>
            <w:rFonts w:eastAsiaTheme="majorEastAsia"/>
            <w:bCs/>
            <w:noProof/>
            <w:sz w:val="22"/>
            <w:szCs w:val="28"/>
          </w:rPr>
          <w:t xml:space="preserve">        </w:t>
        </w:r>
        <w:r w:rsidRPr="00BB7FD1">
          <w:rPr>
            <w:rStyle w:val="Hyperlink"/>
            <w:rFonts w:eastAsiaTheme="majorEastAsia"/>
            <w:bCs/>
            <w:noProof/>
            <w:sz w:val="22"/>
            <w:szCs w:val="28"/>
          </w:rPr>
          <w:t>Monitoring arrangements</w:t>
        </w:r>
        <w:r w:rsidRPr="00BB7FD1">
          <w:rPr>
            <w:noProof/>
            <w:webHidden/>
            <w:sz w:val="22"/>
            <w:szCs w:val="28"/>
          </w:rPr>
          <w:tab/>
        </w:r>
        <w:r w:rsidRPr="00BB7FD1">
          <w:rPr>
            <w:noProof/>
            <w:webHidden/>
            <w:sz w:val="22"/>
            <w:szCs w:val="28"/>
          </w:rPr>
          <w:fldChar w:fldCharType="begin"/>
        </w:r>
        <w:r w:rsidRPr="00BB7FD1">
          <w:rPr>
            <w:noProof/>
            <w:webHidden/>
            <w:sz w:val="22"/>
            <w:szCs w:val="28"/>
          </w:rPr>
          <w:instrText xml:space="preserve"> PAGEREF _Toc210809783 \h </w:instrText>
        </w:r>
        <w:r w:rsidRPr="00BB7FD1">
          <w:rPr>
            <w:noProof/>
            <w:webHidden/>
            <w:sz w:val="22"/>
            <w:szCs w:val="28"/>
          </w:rPr>
        </w:r>
        <w:r w:rsidRPr="00BB7FD1">
          <w:rPr>
            <w:noProof/>
            <w:webHidden/>
            <w:sz w:val="22"/>
            <w:szCs w:val="28"/>
          </w:rPr>
          <w:fldChar w:fldCharType="separate"/>
        </w:r>
        <w:r w:rsidRPr="00BB7FD1">
          <w:rPr>
            <w:noProof/>
            <w:webHidden/>
            <w:sz w:val="22"/>
            <w:szCs w:val="28"/>
          </w:rPr>
          <w:t>7</w:t>
        </w:r>
        <w:r w:rsidRPr="00BB7FD1">
          <w:rPr>
            <w:noProof/>
            <w:webHidden/>
            <w:sz w:val="22"/>
            <w:szCs w:val="28"/>
          </w:rPr>
          <w:fldChar w:fldCharType="end"/>
        </w:r>
      </w:hyperlink>
    </w:p>
    <w:p w14:paraId="3656B9AB" w14:textId="17018BB0" w:rsidR="007E6F2B" w:rsidRDefault="0025612C">
      <w:pPr>
        <w:rPr>
          <w:b/>
          <w:bCs/>
          <w:noProof/>
        </w:rPr>
      </w:pPr>
      <w:r w:rsidRPr="000B7793">
        <w:rPr>
          <w:b/>
          <w:bCs/>
          <w:noProof/>
        </w:rPr>
        <w:fldChar w:fldCharType="end"/>
      </w:r>
    </w:p>
    <w:p w14:paraId="1743B4A4" w14:textId="77777777" w:rsidR="007E6F2B" w:rsidRDefault="007E6F2B">
      <w:pPr>
        <w:spacing w:after="0"/>
        <w:rPr>
          <w:b/>
          <w:bCs/>
          <w:noProof/>
        </w:rPr>
      </w:pPr>
      <w:r>
        <w:rPr>
          <w:b/>
          <w:bCs/>
          <w:noProof/>
        </w:rPr>
        <w:br w:type="page"/>
      </w:r>
    </w:p>
    <w:p w14:paraId="63BA7992" w14:textId="77777777" w:rsidR="007E6F2B" w:rsidRDefault="00443E43" w:rsidP="007E6F2B">
      <w:pPr>
        <w:rPr>
          <w:rFonts w:ascii="Century Gothic" w:hAnsi="Century Gothic"/>
          <w:color w:val="2E74B5"/>
          <w:sz w:val="32"/>
          <w:szCs w:val="32"/>
        </w:rPr>
      </w:pPr>
      <w:r w:rsidRPr="000B7793">
        <w:rPr>
          <w:noProof/>
        </w:rPr>
        <w:lastRenderedPageBreak/>
        <mc:AlternateContent>
          <mc:Choice Requires="wps">
            <w:drawing>
              <wp:anchor distT="0" distB="0" distL="114300" distR="114300" simplePos="0" relativeHeight="251656704" behindDoc="0" locked="0" layoutInCell="1" allowOverlap="1" wp14:anchorId="2381E039" wp14:editId="2871B2B8">
                <wp:simplePos x="0" y="0"/>
                <wp:positionH relativeFrom="column">
                  <wp:posOffset>-7620</wp:posOffset>
                </wp:positionH>
                <wp:positionV relativeFrom="paragraph">
                  <wp:posOffset>36830</wp:posOffset>
                </wp:positionV>
                <wp:extent cx="6200775" cy="1076325"/>
                <wp:effectExtent l="0" t="0" r="9525" b="9525"/>
                <wp:wrapTight wrapText="bothSides">
                  <wp:wrapPolygon edited="0">
                    <wp:start x="0" y="0"/>
                    <wp:lineTo x="0" y="21409"/>
                    <wp:lineTo x="21567" y="21409"/>
                    <wp:lineTo x="21567" y="0"/>
                    <wp:lineTo x="0" y="0"/>
                  </wp:wrapPolygon>
                </wp:wrapTight>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0775" cy="1076325"/>
                        </a:xfrm>
                        <a:prstGeom prst="rect">
                          <a:avLst/>
                        </a:prstGeom>
                        <a:solidFill>
                          <a:srgbClr val="D8DFDE"/>
                        </a:solidFill>
                        <a:ln>
                          <a:noFill/>
                        </a:ln>
                      </wps:spPr>
                      <wps:txbx>
                        <w:txbxContent>
                          <w:p w14:paraId="740AB486" w14:textId="2BBA2D30" w:rsidR="00720594" w:rsidRPr="007E6F2B" w:rsidRDefault="00720594" w:rsidP="00DB4F75">
                            <w:pPr>
                              <w:pStyle w:val="1bodycopy"/>
                              <w:rPr>
                                <w:sz w:val="22"/>
                                <w:szCs w:val="22"/>
                              </w:rPr>
                            </w:pPr>
                            <w:r w:rsidRPr="007E6F2B">
                              <w:rPr>
                                <w:sz w:val="22"/>
                                <w:szCs w:val="22"/>
                              </w:rPr>
                              <w:t xml:space="preserve">This policy sets out our approach to accessibility for </w:t>
                            </w:r>
                            <w:r w:rsidR="00B57E79" w:rsidRPr="007E6F2B">
                              <w:rPr>
                                <w:sz w:val="22"/>
                                <w:szCs w:val="22"/>
                              </w:rPr>
                              <w:t xml:space="preserve">TEAM </w:t>
                            </w:r>
                            <w:r w:rsidR="000C7157" w:rsidRPr="007E6F2B">
                              <w:rPr>
                                <w:sz w:val="22"/>
                                <w:szCs w:val="22"/>
                              </w:rPr>
                              <w:t>Educ</w:t>
                            </w:r>
                            <w:r w:rsidR="008B5EB2" w:rsidRPr="007E6F2B">
                              <w:rPr>
                                <w:sz w:val="22"/>
                                <w:szCs w:val="22"/>
                              </w:rPr>
                              <w:t>ation Trust and is drawn up in compliance with current legislation.</w:t>
                            </w:r>
                          </w:p>
                          <w:p w14:paraId="7C3F1B9A" w14:textId="77777777" w:rsidR="008B5EB2" w:rsidRPr="007E6F2B" w:rsidRDefault="008B5EB2" w:rsidP="00DB4F75">
                            <w:pPr>
                              <w:pStyle w:val="1bodycopy"/>
                              <w:rPr>
                                <w:sz w:val="22"/>
                                <w:szCs w:val="22"/>
                              </w:rPr>
                            </w:pPr>
                            <w:r w:rsidRPr="007E6F2B">
                              <w:rPr>
                                <w:sz w:val="22"/>
                                <w:szCs w:val="22"/>
                              </w:rPr>
                              <w:t>Each school within TE</w:t>
                            </w:r>
                            <w:r w:rsidR="00775B5E" w:rsidRPr="007E6F2B">
                              <w:rPr>
                                <w:sz w:val="22"/>
                                <w:szCs w:val="22"/>
                              </w:rPr>
                              <w:t>AM Education Trust will have it</w:t>
                            </w:r>
                            <w:r w:rsidRPr="007E6F2B">
                              <w:rPr>
                                <w:sz w:val="22"/>
                                <w:szCs w:val="22"/>
                              </w:rPr>
                              <w:t xml:space="preserve">s own action plan. </w:t>
                            </w:r>
                          </w:p>
                          <w:p w14:paraId="1858EA09" w14:textId="77777777" w:rsidR="00720594" w:rsidRPr="007E6F2B" w:rsidRDefault="001A6BD5" w:rsidP="00DB4F75">
                            <w:pPr>
                              <w:pStyle w:val="1bodycopy"/>
                              <w:rPr>
                                <w:sz w:val="22"/>
                                <w:szCs w:val="22"/>
                              </w:rPr>
                            </w:pPr>
                            <w:r w:rsidRPr="007E6F2B">
                              <w:rPr>
                                <w:sz w:val="22"/>
                                <w:szCs w:val="22"/>
                              </w:rPr>
                              <w:t>Appendix 1</w:t>
                            </w:r>
                            <w:r w:rsidR="00720594" w:rsidRPr="007E6F2B">
                              <w:rPr>
                                <w:sz w:val="22"/>
                                <w:szCs w:val="22"/>
                              </w:rPr>
                              <w:t xml:space="preserve"> sets out the acc</w:t>
                            </w:r>
                            <w:r w:rsidR="0007322B" w:rsidRPr="007E6F2B">
                              <w:rPr>
                                <w:sz w:val="22"/>
                                <w:szCs w:val="22"/>
                              </w:rPr>
                              <w:t>essibility action plan for each individual</w:t>
                            </w:r>
                            <w:r w:rsidR="00720594" w:rsidRPr="007E6F2B">
                              <w:rPr>
                                <w:sz w:val="22"/>
                                <w:szCs w:val="22"/>
                              </w:rPr>
                              <w:t xml:space="preserve"> school. </w:t>
                            </w:r>
                          </w:p>
                        </w:txbxContent>
                      </wps:txbx>
                      <wps:bodyPr rot="0" vert="horz" wrap="square" lIns="108000" tIns="108000" rIns="108000" bIns="10800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2381E039" id="_x0000_t202" coordsize="21600,21600" o:spt="202" path="m,l,21600r21600,l21600,xe">
                <v:stroke joinstyle="miter"/>
                <v:path gradientshapeok="t" o:connecttype="rect"/>
              </v:shapetype>
              <v:shape id="Text Box 1" o:spid="_x0000_s1026" type="#_x0000_t202" style="position:absolute;margin-left:-.6pt;margin-top:2.9pt;width:488.25pt;height:84.7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" fillcolor="#d8dfde" stroked="f">
                <v:textbox inset="3mm,3mm,3mm,3mm">
                  <w:txbxContent>
                    <w:p w14:paraId="740AB486" w14:textId="2BBA2D30" w:rsidR="00720594" w:rsidRPr="007E6F2B" w:rsidRDefault="00720594" w:rsidP="00DB4F75">
                      <w:pPr>
                        <w:pStyle w:val="1bodycopy"/>
                        <w:rPr>
                          <w:sz w:val="22"/>
                          <w:szCs w:val="22"/>
                        </w:rPr>
                      </w:pPr>
                      <w:r w:rsidRPr="007E6F2B">
                        <w:rPr>
                          <w:sz w:val="22"/>
                          <w:szCs w:val="22"/>
                        </w:rPr>
                        <w:t xml:space="preserve">This policy sets out our approach to accessibility for </w:t>
                      </w:r>
                      <w:r w:rsidR="00B57E79" w:rsidRPr="007E6F2B">
                        <w:rPr>
                          <w:sz w:val="22"/>
                          <w:szCs w:val="22"/>
                        </w:rPr>
                        <w:t xml:space="preserve">TEAM </w:t>
                      </w:r>
                      <w:r w:rsidR="000C7157" w:rsidRPr="007E6F2B">
                        <w:rPr>
                          <w:sz w:val="22"/>
                          <w:szCs w:val="22"/>
                        </w:rPr>
                        <w:t>Educ</w:t>
                      </w:r>
                      <w:r w:rsidR="008B5EB2" w:rsidRPr="007E6F2B">
                        <w:rPr>
                          <w:sz w:val="22"/>
                          <w:szCs w:val="22"/>
                        </w:rPr>
                        <w:t>ation Trust and is drawn up in compliance with current legislation.</w:t>
                      </w:r>
                    </w:p>
                    <w:p w14:paraId="7C3F1B9A" w14:textId="77777777" w:rsidR="008B5EB2" w:rsidRPr="007E6F2B" w:rsidRDefault="008B5EB2" w:rsidP="00DB4F75">
                      <w:pPr>
                        <w:pStyle w:val="1bodycopy"/>
                        <w:rPr>
                          <w:sz w:val="22"/>
                          <w:szCs w:val="22"/>
                        </w:rPr>
                      </w:pPr>
                      <w:r w:rsidRPr="007E6F2B">
                        <w:rPr>
                          <w:sz w:val="22"/>
                          <w:szCs w:val="22"/>
                        </w:rPr>
                        <w:t>Each school within TE</w:t>
                      </w:r>
                      <w:r w:rsidR="00775B5E" w:rsidRPr="007E6F2B">
                        <w:rPr>
                          <w:sz w:val="22"/>
                          <w:szCs w:val="22"/>
                        </w:rPr>
                        <w:t>AM Education Trust will have it</w:t>
                      </w:r>
                      <w:r w:rsidRPr="007E6F2B">
                        <w:rPr>
                          <w:sz w:val="22"/>
                          <w:szCs w:val="22"/>
                        </w:rPr>
                        <w:t xml:space="preserve">s own action plan. </w:t>
                      </w:r>
                    </w:p>
                    <w:p w14:paraId="1858EA09" w14:textId="77777777" w:rsidR="00720594" w:rsidRPr="007E6F2B" w:rsidRDefault="001A6BD5" w:rsidP="00DB4F75">
                      <w:pPr>
                        <w:pStyle w:val="1bodycopy"/>
                        <w:rPr>
                          <w:sz w:val="22"/>
                          <w:szCs w:val="22"/>
                        </w:rPr>
                      </w:pPr>
                      <w:r w:rsidRPr="007E6F2B">
                        <w:rPr>
                          <w:sz w:val="22"/>
                          <w:szCs w:val="22"/>
                        </w:rPr>
                        <w:t>Appendix 1</w:t>
                      </w:r>
                      <w:r w:rsidR="00720594" w:rsidRPr="007E6F2B">
                        <w:rPr>
                          <w:sz w:val="22"/>
                          <w:szCs w:val="22"/>
                        </w:rPr>
                        <w:t xml:space="preserve"> sets out the acc</w:t>
                      </w:r>
                      <w:r w:rsidR="0007322B" w:rsidRPr="007E6F2B">
                        <w:rPr>
                          <w:sz w:val="22"/>
                          <w:szCs w:val="22"/>
                        </w:rPr>
                        <w:t>essibility action plan for each individual</w:t>
                      </w:r>
                      <w:r w:rsidR="00720594" w:rsidRPr="007E6F2B">
                        <w:rPr>
                          <w:sz w:val="22"/>
                          <w:szCs w:val="22"/>
                        </w:rPr>
                        <w:t xml:space="preserve"> school. </w:t>
                      </w:r>
                    </w:p>
                  </w:txbxContent>
                </v:textbox>
                <w10:wrap type="tight"/>
              </v:shape>
            </w:pict>
          </mc:Fallback>
        </mc:AlternateContent>
      </w:r>
    </w:p>
    <w:p w14:paraId="10162CB6" w14:textId="67207878" w:rsidR="00115566" w:rsidRPr="00F406EA" w:rsidRDefault="009D7E80" w:rsidP="005526DB">
      <w:pPr>
        <w:pStyle w:val="Heading1"/>
        <w:keepNext/>
        <w:keepLines/>
        <w:widowControl w:val="0"/>
        <w:autoSpaceDE w:val="0"/>
        <w:autoSpaceDN w:val="0"/>
        <w:spacing w:before="0" w:after="0"/>
        <w:ind w:left="360" w:hanging="360"/>
        <w:rPr>
          <w:rFonts w:eastAsiaTheme="majorEastAsia"/>
          <w:bCs/>
          <w:color w:val="2F5496" w:themeColor="accent1" w:themeShade="BF"/>
          <w:sz w:val="32"/>
          <w:szCs w:val="32"/>
          <w:lang w:val="en-US"/>
        </w:rPr>
      </w:pPr>
      <w:bookmarkStart w:id="0" w:name="_Toc210809777"/>
      <w:r w:rsidRPr="00F406EA">
        <w:rPr>
          <w:rFonts w:eastAsiaTheme="majorEastAsia"/>
          <w:bCs/>
          <w:color w:val="2F5496" w:themeColor="accent1" w:themeShade="BF"/>
          <w:sz w:val="32"/>
          <w:szCs w:val="32"/>
          <w:lang w:val="en-US"/>
        </w:rPr>
        <w:t>1.</w:t>
      </w:r>
      <w:r w:rsidRPr="00F406EA">
        <w:rPr>
          <w:rFonts w:eastAsiaTheme="majorEastAsia"/>
          <w:bCs/>
          <w:color w:val="2F5496" w:themeColor="accent1" w:themeShade="BF"/>
          <w:sz w:val="32"/>
          <w:szCs w:val="32"/>
          <w:lang w:val="en-US"/>
        </w:rPr>
        <w:tab/>
      </w:r>
      <w:r w:rsidR="00115566" w:rsidRPr="00F406EA">
        <w:rPr>
          <w:rFonts w:eastAsiaTheme="majorEastAsia"/>
          <w:bCs/>
          <w:color w:val="2F5496" w:themeColor="accent1" w:themeShade="BF"/>
          <w:sz w:val="32"/>
          <w:szCs w:val="32"/>
          <w:lang w:val="en-US"/>
        </w:rPr>
        <w:t>Definition</w:t>
      </w:r>
      <w:bookmarkEnd w:id="0"/>
      <w:r w:rsidR="00115566" w:rsidRPr="00F406EA">
        <w:rPr>
          <w:rFonts w:eastAsiaTheme="majorEastAsia"/>
          <w:bCs/>
          <w:color w:val="2F5496" w:themeColor="accent1" w:themeShade="BF"/>
          <w:sz w:val="32"/>
          <w:szCs w:val="32"/>
          <w:lang w:val="en-US"/>
        </w:rPr>
        <w:t xml:space="preserve"> </w:t>
      </w:r>
    </w:p>
    <w:p w14:paraId="424FCD49" w14:textId="77777777" w:rsidR="00030F9A" w:rsidRDefault="00030F9A" w:rsidP="005526DB">
      <w:pPr>
        <w:widowControl w:val="0"/>
        <w:autoSpaceDE w:val="0"/>
        <w:autoSpaceDN w:val="0"/>
        <w:spacing w:after="0"/>
        <w:rPr>
          <w:rFonts w:eastAsia="Arial" w:cs="Arial"/>
          <w:sz w:val="22"/>
          <w:szCs w:val="22"/>
        </w:rPr>
      </w:pPr>
      <w:r w:rsidRPr="005526DB">
        <w:rPr>
          <w:rFonts w:eastAsia="Arial" w:cs="Arial"/>
          <w:sz w:val="22"/>
          <w:szCs w:val="22"/>
        </w:rPr>
        <w:t xml:space="preserve">Schools cannot unlawfully discriminate against pupils because of sex, race, disability, religion or belief and sexual orientation. </w:t>
      </w:r>
    </w:p>
    <w:p w14:paraId="68C20453" w14:textId="77777777" w:rsidR="005526DB" w:rsidRPr="005526DB" w:rsidRDefault="005526DB" w:rsidP="005526DB">
      <w:pPr>
        <w:widowControl w:val="0"/>
        <w:autoSpaceDE w:val="0"/>
        <w:autoSpaceDN w:val="0"/>
        <w:spacing w:after="0"/>
        <w:rPr>
          <w:rFonts w:eastAsia="Arial" w:cs="Arial"/>
          <w:sz w:val="22"/>
          <w:szCs w:val="22"/>
        </w:rPr>
      </w:pPr>
    </w:p>
    <w:p w14:paraId="7B7954BF" w14:textId="77777777" w:rsidR="0007322B" w:rsidRPr="005526DB" w:rsidRDefault="00115566" w:rsidP="005526DB">
      <w:pPr>
        <w:widowControl w:val="0"/>
        <w:autoSpaceDE w:val="0"/>
        <w:autoSpaceDN w:val="0"/>
        <w:spacing w:after="0"/>
        <w:rPr>
          <w:rFonts w:eastAsia="Arial" w:cs="Arial"/>
          <w:sz w:val="22"/>
          <w:szCs w:val="22"/>
        </w:rPr>
      </w:pPr>
      <w:r w:rsidRPr="005526DB">
        <w:rPr>
          <w:rFonts w:eastAsia="Arial" w:cs="Arial"/>
          <w:sz w:val="22"/>
          <w:szCs w:val="22"/>
        </w:rPr>
        <w:t xml:space="preserve">According to the Equality Act 2010 a person has a disability if: </w:t>
      </w:r>
    </w:p>
    <w:p w14:paraId="71AAF838" w14:textId="77777777" w:rsidR="0007322B" w:rsidRPr="005526DB" w:rsidRDefault="00115566" w:rsidP="005526DB">
      <w:pPr>
        <w:pStyle w:val="ListParagraph"/>
        <w:widowControl w:val="0"/>
        <w:numPr>
          <w:ilvl w:val="0"/>
          <w:numId w:val="34"/>
        </w:numPr>
        <w:autoSpaceDE w:val="0"/>
        <w:autoSpaceDN w:val="0"/>
        <w:spacing w:after="0"/>
        <w:rPr>
          <w:rFonts w:eastAsia="Arial" w:cs="Arial"/>
          <w:sz w:val="22"/>
          <w:szCs w:val="22"/>
        </w:rPr>
      </w:pPr>
      <w:r w:rsidRPr="005526DB">
        <w:rPr>
          <w:rFonts w:eastAsia="Arial" w:cs="Arial"/>
          <w:sz w:val="22"/>
          <w:szCs w:val="22"/>
        </w:rPr>
        <w:t xml:space="preserve">He or she has a physical or mental impairment, and </w:t>
      </w:r>
    </w:p>
    <w:p w14:paraId="0357883A" w14:textId="77777777" w:rsidR="00115566" w:rsidRDefault="00115566" w:rsidP="005526DB">
      <w:pPr>
        <w:pStyle w:val="ListParagraph"/>
        <w:widowControl w:val="0"/>
        <w:numPr>
          <w:ilvl w:val="0"/>
          <w:numId w:val="34"/>
        </w:numPr>
        <w:autoSpaceDE w:val="0"/>
        <w:autoSpaceDN w:val="0"/>
        <w:spacing w:after="0"/>
        <w:rPr>
          <w:rFonts w:eastAsia="Arial" w:cs="Arial"/>
          <w:sz w:val="22"/>
          <w:szCs w:val="22"/>
        </w:rPr>
      </w:pPr>
      <w:r w:rsidRPr="005526DB">
        <w:rPr>
          <w:rFonts w:eastAsia="Arial" w:cs="Arial"/>
          <w:sz w:val="22"/>
          <w:szCs w:val="22"/>
        </w:rPr>
        <w:t>The impairment has a substantial and long-term adverse effect on his or her ability to carry out normal day-to-day activities.</w:t>
      </w:r>
    </w:p>
    <w:p w14:paraId="605FD642" w14:textId="77777777" w:rsidR="005526DB" w:rsidRPr="005526DB" w:rsidRDefault="005526DB" w:rsidP="005526DB">
      <w:pPr>
        <w:pStyle w:val="ListParagraph"/>
        <w:widowControl w:val="0"/>
        <w:autoSpaceDE w:val="0"/>
        <w:autoSpaceDN w:val="0"/>
        <w:spacing w:after="0"/>
        <w:rPr>
          <w:rFonts w:eastAsia="Arial" w:cs="Arial"/>
          <w:sz w:val="22"/>
          <w:szCs w:val="22"/>
        </w:rPr>
      </w:pPr>
    </w:p>
    <w:p w14:paraId="62D197E3" w14:textId="77777777" w:rsidR="009D7E80" w:rsidRPr="005526DB" w:rsidRDefault="009D7E80" w:rsidP="005526DB">
      <w:pPr>
        <w:pStyle w:val="Heading1"/>
        <w:keepNext/>
        <w:keepLines/>
        <w:widowControl w:val="0"/>
        <w:autoSpaceDE w:val="0"/>
        <w:autoSpaceDN w:val="0"/>
        <w:spacing w:before="0" w:after="0"/>
        <w:ind w:left="360" w:hanging="360"/>
        <w:rPr>
          <w:rFonts w:eastAsiaTheme="majorEastAsia"/>
          <w:bCs/>
          <w:color w:val="2F5496" w:themeColor="accent1" w:themeShade="BF"/>
          <w:sz w:val="32"/>
          <w:szCs w:val="32"/>
          <w:lang w:val="en-US"/>
        </w:rPr>
      </w:pPr>
      <w:bookmarkStart w:id="1" w:name="_Toc9337517"/>
      <w:bookmarkStart w:id="2" w:name="_Toc30074675"/>
      <w:bookmarkStart w:id="3" w:name="_Toc210809778"/>
      <w:r w:rsidRPr="005526DB">
        <w:rPr>
          <w:rFonts w:eastAsiaTheme="majorEastAsia"/>
          <w:bCs/>
          <w:color w:val="2F5496" w:themeColor="accent1" w:themeShade="BF"/>
          <w:sz w:val="32"/>
          <w:szCs w:val="32"/>
          <w:lang w:val="en-US"/>
        </w:rPr>
        <w:t>2.</w:t>
      </w:r>
      <w:r w:rsidRPr="005526DB">
        <w:rPr>
          <w:rFonts w:eastAsiaTheme="majorEastAsia"/>
          <w:bCs/>
          <w:color w:val="2F5496" w:themeColor="accent1" w:themeShade="BF"/>
          <w:sz w:val="32"/>
          <w:szCs w:val="32"/>
          <w:lang w:val="en-US"/>
        </w:rPr>
        <w:tab/>
      </w:r>
      <w:r w:rsidR="00CC1375" w:rsidRPr="005526DB">
        <w:rPr>
          <w:rFonts w:eastAsiaTheme="majorEastAsia"/>
          <w:bCs/>
          <w:color w:val="2F5496" w:themeColor="accent1" w:themeShade="BF"/>
          <w:sz w:val="32"/>
          <w:szCs w:val="32"/>
          <w:lang w:val="en-US"/>
        </w:rPr>
        <w:t>Aims</w:t>
      </w:r>
      <w:bookmarkEnd w:id="1"/>
      <w:bookmarkEnd w:id="2"/>
      <w:bookmarkEnd w:id="3"/>
    </w:p>
    <w:p w14:paraId="754CC13C" w14:textId="77777777" w:rsidR="001703CB" w:rsidRPr="00E64795" w:rsidRDefault="009D7E80" w:rsidP="00E64795">
      <w:pPr>
        <w:widowControl w:val="0"/>
        <w:autoSpaceDE w:val="0"/>
        <w:autoSpaceDN w:val="0"/>
        <w:spacing w:after="0"/>
        <w:rPr>
          <w:rFonts w:eastAsia="Arial" w:cs="Arial"/>
          <w:sz w:val="22"/>
          <w:szCs w:val="22"/>
        </w:rPr>
      </w:pPr>
      <w:r w:rsidRPr="00E64795">
        <w:rPr>
          <w:rFonts w:eastAsia="Arial" w:cs="Arial"/>
          <w:sz w:val="22"/>
          <w:szCs w:val="22"/>
        </w:rPr>
        <w:t>Our T</w:t>
      </w:r>
      <w:r w:rsidR="001703CB" w:rsidRPr="00E64795">
        <w:rPr>
          <w:rFonts w:eastAsia="Arial" w:cs="Arial"/>
          <w:sz w:val="22"/>
          <w:szCs w:val="22"/>
        </w:rPr>
        <w:t xml:space="preserve">rust aims to treat all its pupils fairly and with respect. This involves providing access and opportunities for all pupils without discrimination of any kind. </w:t>
      </w:r>
    </w:p>
    <w:p w14:paraId="07331122" w14:textId="77777777" w:rsidR="00E64795" w:rsidRPr="00E64795" w:rsidRDefault="00E64795" w:rsidP="00E64795">
      <w:pPr>
        <w:widowControl w:val="0"/>
        <w:autoSpaceDE w:val="0"/>
        <w:autoSpaceDN w:val="0"/>
        <w:spacing w:after="0"/>
        <w:rPr>
          <w:rFonts w:eastAsia="Arial" w:cs="Arial"/>
          <w:sz w:val="22"/>
          <w:szCs w:val="22"/>
        </w:rPr>
      </w:pPr>
    </w:p>
    <w:p w14:paraId="28F25E9F" w14:textId="77777777" w:rsidR="00115566" w:rsidRDefault="00CC1375" w:rsidP="00E64795">
      <w:pPr>
        <w:widowControl w:val="0"/>
        <w:autoSpaceDE w:val="0"/>
        <w:autoSpaceDN w:val="0"/>
        <w:spacing w:after="0"/>
        <w:rPr>
          <w:rFonts w:eastAsia="Arial" w:cs="Arial"/>
          <w:sz w:val="22"/>
          <w:szCs w:val="22"/>
        </w:rPr>
      </w:pPr>
      <w:r w:rsidRPr="00E64795">
        <w:rPr>
          <w:rFonts w:eastAsia="Arial" w:cs="Arial"/>
          <w:sz w:val="22"/>
          <w:szCs w:val="22"/>
        </w:rPr>
        <w:t>T.E.A.M. Education Trust</w:t>
      </w:r>
      <w:r w:rsidR="00115566" w:rsidRPr="00E64795">
        <w:rPr>
          <w:rFonts w:eastAsia="Arial" w:cs="Arial"/>
          <w:sz w:val="22"/>
          <w:szCs w:val="22"/>
        </w:rPr>
        <w:t xml:space="preserve"> is committed to providing an environment </w:t>
      </w:r>
      <w:r w:rsidR="00030F9A" w:rsidRPr="00E64795">
        <w:rPr>
          <w:rFonts w:eastAsia="Arial" w:cs="Arial"/>
          <w:sz w:val="22"/>
          <w:szCs w:val="22"/>
        </w:rPr>
        <w:t xml:space="preserve">and communication strategy </w:t>
      </w:r>
      <w:r w:rsidR="00115566" w:rsidRPr="00E64795">
        <w:rPr>
          <w:rFonts w:eastAsia="Arial" w:cs="Arial"/>
          <w:sz w:val="22"/>
          <w:szCs w:val="22"/>
        </w:rPr>
        <w:t xml:space="preserve">that enables full curriculum access that values and includes all pupils, staff, parents and visitors regardless of their education, physical, sensory, social, spiritual, emotional and cultural needs. We are committed to taking positive action in relation </w:t>
      </w:r>
      <w:r w:rsidR="008913A4" w:rsidRPr="00E64795">
        <w:rPr>
          <w:rFonts w:eastAsia="Arial" w:cs="Arial"/>
          <w:sz w:val="22"/>
          <w:szCs w:val="22"/>
        </w:rPr>
        <w:t xml:space="preserve">to </w:t>
      </w:r>
      <w:r w:rsidR="00115566" w:rsidRPr="00E64795">
        <w:rPr>
          <w:rFonts w:eastAsia="Arial" w:cs="Arial"/>
          <w:sz w:val="22"/>
          <w:szCs w:val="22"/>
        </w:rPr>
        <w:t>the Equality Act 2010 with regard to disability and to developing a culture of inclusion, support and awareness within the school.</w:t>
      </w:r>
    </w:p>
    <w:p w14:paraId="08FDD65F" w14:textId="77777777" w:rsidR="00E64795" w:rsidRPr="00E64795" w:rsidRDefault="00E64795" w:rsidP="00E64795">
      <w:pPr>
        <w:widowControl w:val="0"/>
        <w:autoSpaceDE w:val="0"/>
        <w:autoSpaceDN w:val="0"/>
        <w:spacing w:after="0"/>
        <w:rPr>
          <w:rFonts w:eastAsia="Arial" w:cs="Arial"/>
          <w:sz w:val="22"/>
          <w:szCs w:val="22"/>
        </w:rPr>
      </w:pPr>
    </w:p>
    <w:p w14:paraId="5B3FABB2" w14:textId="77777777" w:rsidR="001A6BD5" w:rsidRPr="00E64795" w:rsidRDefault="009D7E80" w:rsidP="00E64795">
      <w:pPr>
        <w:pStyle w:val="Heading1"/>
        <w:keepNext/>
        <w:keepLines/>
        <w:widowControl w:val="0"/>
        <w:autoSpaceDE w:val="0"/>
        <w:autoSpaceDN w:val="0"/>
        <w:spacing w:before="0" w:after="0"/>
        <w:ind w:left="360" w:hanging="360"/>
        <w:rPr>
          <w:rFonts w:eastAsiaTheme="majorEastAsia"/>
          <w:bCs/>
          <w:color w:val="2F5496" w:themeColor="accent1" w:themeShade="BF"/>
          <w:sz w:val="32"/>
          <w:szCs w:val="32"/>
          <w:lang w:val="en-US"/>
        </w:rPr>
      </w:pPr>
      <w:bookmarkStart w:id="4" w:name="_Toc210809779"/>
      <w:r w:rsidRPr="00E64795">
        <w:rPr>
          <w:rFonts w:eastAsiaTheme="majorEastAsia"/>
          <w:bCs/>
          <w:color w:val="2F5496" w:themeColor="accent1" w:themeShade="BF"/>
          <w:sz w:val="32"/>
          <w:szCs w:val="32"/>
          <w:lang w:val="en-US"/>
        </w:rPr>
        <w:t>3.</w:t>
      </w:r>
      <w:r w:rsidRPr="00E64795">
        <w:rPr>
          <w:rFonts w:eastAsiaTheme="majorEastAsia"/>
          <w:bCs/>
          <w:color w:val="2F5496" w:themeColor="accent1" w:themeShade="BF"/>
          <w:sz w:val="32"/>
          <w:szCs w:val="32"/>
          <w:lang w:val="en-US"/>
        </w:rPr>
        <w:tab/>
      </w:r>
      <w:r w:rsidR="001A6BD5" w:rsidRPr="00E64795">
        <w:rPr>
          <w:rFonts w:eastAsiaTheme="majorEastAsia"/>
          <w:bCs/>
          <w:color w:val="2F5496" w:themeColor="accent1" w:themeShade="BF"/>
          <w:sz w:val="32"/>
          <w:szCs w:val="32"/>
          <w:lang w:val="en-US"/>
        </w:rPr>
        <w:t>Vision</w:t>
      </w:r>
      <w:bookmarkEnd w:id="4"/>
    </w:p>
    <w:p w14:paraId="5499BE8D" w14:textId="77777777" w:rsidR="001A6BD5" w:rsidRPr="00E64795" w:rsidRDefault="009574CB" w:rsidP="00E64795">
      <w:pPr>
        <w:widowControl w:val="0"/>
        <w:autoSpaceDE w:val="0"/>
        <w:autoSpaceDN w:val="0"/>
        <w:spacing w:after="0"/>
        <w:rPr>
          <w:rFonts w:eastAsia="Arial" w:cs="Arial"/>
          <w:sz w:val="22"/>
          <w:szCs w:val="22"/>
        </w:rPr>
      </w:pPr>
      <w:r w:rsidRPr="00E64795">
        <w:rPr>
          <w:rFonts w:eastAsia="Arial" w:cs="Arial"/>
          <w:sz w:val="22"/>
          <w:szCs w:val="22"/>
        </w:rPr>
        <w:t>Our vision is for all T</w:t>
      </w:r>
      <w:r w:rsidR="00815B5D" w:rsidRPr="00E64795">
        <w:rPr>
          <w:rFonts w:eastAsia="Arial" w:cs="Arial"/>
          <w:sz w:val="22"/>
          <w:szCs w:val="22"/>
        </w:rPr>
        <w:t>.</w:t>
      </w:r>
      <w:r w:rsidRPr="00E64795">
        <w:rPr>
          <w:rFonts w:eastAsia="Arial" w:cs="Arial"/>
          <w:sz w:val="22"/>
          <w:szCs w:val="22"/>
        </w:rPr>
        <w:t>E</w:t>
      </w:r>
      <w:r w:rsidR="00815B5D" w:rsidRPr="00E64795">
        <w:rPr>
          <w:rFonts w:eastAsia="Arial" w:cs="Arial"/>
          <w:sz w:val="22"/>
          <w:szCs w:val="22"/>
        </w:rPr>
        <w:t>.</w:t>
      </w:r>
      <w:r w:rsidRPr="00E64795">
        <w:rPr>
          <w:rFonts w:eastAsia="Arial" w:cs="Arial"/>
          <w:sz w:val="22"/>
          <w:szCs w:val="22"/>
        </w:rPr>
        <w:t>A</w:t>
      </w:r>
      <w:r w:rsidR="00815B5D" w:rsidRPr="00E64795">
        <w:rPr>
          <w:rFonts w:eastAsia="Arial" w:cs="Arial"/>
          <w:sz w:val="22"/>
          <w:szCs w:val="22"/>
        </w:rPr>
        <w:t>.</w:t>
      </w:r>
      <w:r w:rsidRPr="00E64795">
        <w:rPr>
          <w:rFonts w:eastAsia="Arial" w:cs="Arial"/>
          <w:sz w:val="22"/>
          <w:szCs w:val="22"/>
        </w:rPr>
        <w:t>M</w:t>
      </w:r>
      <w:r w:rsidR="00815B5D" w:rsidRPr="00E64795">
        <w:rPr>
          <w:rFonts w:eastAsia="Arial" w:cs="Arial"/>
          <w:sz w:val="22"/>
          <w:szCs w:val="22"/>
        </w:rPr>
        <w:t>.</w:t>
      </w:r>
      <w:r w:rsidRPr="00E64795">
        <w:rPr>
          <w:rFonts w:eastAsia="Arial" w:cs="Arial"/>
          <w:sz w:val="22"/>
          <w:szCs w:val="22"/>
        </w:rPr>
        <w:t xml:space="preserve"> Education Trust schools to offer nurturing, inclusive learning environments led by teachers who collaborate as a </w:t>
      </w:r>
      <w:proofErr w:type="spellStart"/>
      <w:r w:rsidRPr="00E64795">
        <w:rPr>
          <w:rFonts w:eastAsia="Arial" w:cs="Arial"/>
          <w:sz w:val="22"/>
          <w:szCs w:val="22"/>
        </w:rPr>
        <w:t>TEAMtogether</w:t>
      </w:r>
      <w:proofErr w:type="spellEnd"/>
      <w:r w:rsidRPr="00E64795">
        <w:rPr>
          <w:rFonts w:eastAsia="Arial" w:cs="Arial"/>
          <w:sz w:val="22"/>
          <w:szCs w:val="22"/>
        </w:rPr>
        <w:t xml:space="preserve"> to meet the needs of each and every student. </w:t>
      </w:r>
      <w:r w:rsidR="00145D8D" w:rsidRPr="00E64795">
        <w:rPr>
          <w:rFonts w:eastAsia="Arial" w:cs="Arial"/>
          <w:sz w:val="22"/>
          <w:szCs w:val="22"/>
        </w:rPr>
        <w:t xml:space="preserve">We are committed to ensuring, as stated by The SEND and AP Green Paper (2022), that our young people receive ‘the right support, at the right place, at the right time’. </w:t>
      </w:r>
      <w:r w:rsidRPr="00E64795">
        <w:rPr>
          <w:rFonts w:eastAsia="Arial" w:cs="Arial"/>
          <w:sz w:val="22"/>
          <w:szCs w:val="22"/>
        </w:rPr>
        <w:t xml:space="preserve"> Through our high quality curriculum offer and embracing the latest technology, our children and young people will have the best possible foundation to be successful in their future lives, jobs and relationships</w:t>
      </w:r>
      <w:r w:rsidR="001A6BD5" w:rsidRPr="00E64795">
        <w:rPr>
          <w:rFonts w:eastAsia="Arial" w:cs="Arial"/>
          <w:sz w:val="22"/>
          <w:szCs w:val="22"/>
        </w:rPr>
        <w:t>. Our vision will ensure a key focus on educational excellence, using individual learning pathways to give our children and young people the best possible foundation to be successful in their future lives, jobs and relationships. We will strive every day to ensure the children in our care know they are valued, loved and understood; nurtured in order to thrive and grow as caring and tolerant members of an increasingly rich and diverse society.</w:t>
      </w:r>
    </w:p>
    <w:p w14:paraId="5474B135" w14:textId="77777777" w:rsidR="00E64795" w:rsidRPr="00E64795" w:rsidRDefault="00E64795" w:rsidP="00E64795">
      <w:pPr>
        <w:widowControl w:val="0"/>
        <w:autoSpaceDE w:val="0"/>
        <w:autoSpaceDN w:val="0"/>
        <w:spacing w:after="0"/>
        <w:rPr>
          <w:rFonts w:eastAsia="Arial" w:cs="Arial"/>
          <w:sz w:val="22"/>
          <w:szCs w:val="22"/>
        </w:rPr>
      </w:pPr>
    </w:p>
    <w:p w14:paraId="5AD792B1" w14:textId="77777777" w:rsidR="00026D61" w:rsidRPr="00E64795" w:rsidRDefault="001703CB" w:rsidP="00E64795">
      <w:pPr>
        <w:widowControl w:val="0"/>
        <w:autoSpaceDE w:val="0"/>
        <w:autoSpaceDN w:val="0"/>
        <w:spacing w:after="0"/>
        <w:rPr>
          <w:rFonts w:eastAsia="Arial" w:cs="Arial"/>
          <w:sz w:val="22"/>
          <w:szCs w:val="22"/>
        </w:rPr>
      </w:pPr>
      <w:r w:rsidRPr="00E64795">
        <w:rPr>
          <w:rFonts w:eastAsia="Arial" w:cs="Arial"/>
          <w:sz w:val="22"/>
          <w:szCs w:val="22"/>
        </w:rPr>
        <w:t xml:space="preserve">Our trust is also committed to ensuring staff are trained </w:t>
      </w:r>
      <w:r w:rsidR="008913A4" w:rsidRPr="00E64795">
        <w:rPr>
          <w:rFonts w:eastAsia="Arial" w:cs="Arial"/>
          <w:sz w:val="22"/>
          <w:szCs w:val="22"/>
        </w:rPr>
        <w:t xml:space="preserve">and understand </w:t>
      </w:r>
      <w:r w:rsidRPr="00E64795">
        <w:rPr>
          <w:rFonts w:eastAsia="Arial" w:cs="Arial"/>
          <w:sz w:val="22"/>
          <w:szCs w:val="22"/>
        </w:rPr>
        <w:t>equality</w:t>
      </w:r>
      <w:r w:rsidR="008913A4" w:rsidRPr="00E64795">
        <w:rPr>
          <w:rFonts w:eastAsia="Arial" w:cs="Arial"/>
          <w:sz w:val="22"/>
          <w:szCs w:val="22"/>
        </w:rPr>
        <w:t xml:space="preserve"> and disability</w:t>
      </w:r>
      <w:r w:rsidRPr="00E64795">
        <w:rPr>
          <w:rFonts w:eastAsia="Arial" w:cs="Arial"/>
          <w:sz w:val="22"/>
          <w:szCs w:val="22"/>
        </w:rPr>
        <w:t xml:space="preserve"> issues with ref</w:t>
      </w:r>
      <w:r w:rsidR="00026D61" w:rsidRPr="00E64795">
        <w:rPr>
          <w:rFonts w:eastAsia="Arial" w:cs="Arial"/>
          <w:sz w:val="22"/>
          <w:szCs w:val="22"/>
        </w:rPr>
        <w:t>erence to the Equality Act 2010.</w:t>
      </w:r>
    </w:p>
    <w:p w14:paraId="3787EAE5" w14:textId="77777777" w:rsidR="00E64795" w:rsidRPr="00E64795" w:rsidRDefault="00E64795" w:rsidP="00E64795">
      <w:pPr>
        <w:widowControl w:val="0"/>
        <w:autoSpaceDE w:val="0"/>
        <w:autoSpaceDN w:val="0"/>
        <w:spacing w:after="0"/>
        <w:rPr>
          <w:rFonts w:eastAsia="Arial" w:cs="Arial"/>
          <w:sz w:val="22"/>
          <w:szCs w:val="22"/>
        </w:rPr>
      </w:pPr>
    </w:p>
    <w:p w14:paraId="1D7B287B" w14:textId="77777777" w:rsidR="00030F9A" w:rsidRPr="00E64795" w:rsidRDefault="00030F9A" w:rsidP="00E64795">
      <w:pPr>
        <w:widowControl w:val="0"/>
        <w:autoSpaceDE w:val="0"/>
        <w:autoSpaceDN w:val="0"/>
        <w:spacing w:after="0"/>
        <w:rPr>
          <w:rFonts w:eastAsia="Arial" w:cs="Arial"/>
          <w:sz w:val="22"/>
          <w:szCs w:val="22"/>
        </w:rPr>
      </w:pPr>
      <w:r w:rsidRPr="00E64795">
        <w:rPr>
          <w:rFonts w:eastAsia="Arial" w:cs="Arial"/>
          <w:sz w:val="22"/>
          <w:szCs w:val="22"/>
        </w:rPr>
        <w:t>We expect schools to include a range of stakeholders in the development of this accessibility plan, including pupils, parents, staff, and local governors. We will also consult with outside agencies and specialists as appropriate with the formulation of this plan.</w:t>
      </w:r>
    </w:p>
    <w:p w14:paraId="032DDC08" w14:textId="77777777" w:rsidR="00E64795" w:rsidRPr="00E64795" w:rsidRDefault="00E64795" w:rsidP="00E64795">
      <w:pPr>
        <w:widowControl w:val="0"/>
        <w:autoSpaceDE w:val="0"/>
        <w:autoSpaceDN w:val="0"/>
        <w:spacing w:after="0"/>
        <w:rPr>
          <w:rFonts w:eastAsia="Arial" w:cs="Arial"/>
          <w:sz w:val="22"/>
          <w:szCs w:val="22"/>
        </w:rPr>
      </w:pPr>
    </w:p>
    <w:p w14:paraId="1FDFA14E" w14:textId="77777777" w:rsidR="001703CB" w:rsidRPr="00E64795" w:rsidRDefault="001703CB" w:rsidP="00E64795">
      <w:pPr>
        <w:widowControl w:val="0"/>
        <w:autoSpaceDE w:val="0"/>
        <w:autoSpaceDN w:val="0"/>
        <w:spacing w:after="0"/>
        <w:rPr>
          <w:rFonts w:eastAsia="Arial" w:cs="Arial"/>
          <w:sz w:val="22"/>
          <w:szCs w:val="22"/>
        </w:rPr>
      </w:pPr>
      <w:r w:rsidRPr="00E64795">
        <w:rPr>
          <w:rFonts w:eastAsia="Arial" w:cs="Arial"/>
          <w:sz w:val="22"/>
          <w:szCs w:val="22"/>
        </w:rPr>
        <w:t>The trust</w:t>
      </w:r>
      <w:r w:rsidR="00030F9A" w:rsidRPr="00E64795">
        <w:rPr>
          <w:rFonts w:eastAsia="Arial" w:cs="Arial"/>
          <w:sz w:val="22"/>
          <w:szCs w:val="22"/>
        </w:rPr>
        <w:t xml:space="preserve"> will support</w:t>
      </w:r>
      <w:r w:rsidRPr="00E64795">
        <w:rPr>
          <w:rFonts w:eastAsia="Arial" w:cs="Arial"/>
          <w:sz w:val="22"/>
          <w:szCs w:val="22"/>
        </w:rPr>
        <w:t xml:space="preserve"> any available partnerships </w:t>
      </w:r>
      <w:r w:rsidR="00030F9A" w:rsidRPr="00E64795">
        <w:rPr>
          <w:rFonts w:eastAsia="Arial" w:cs="Arial"/>
          <w:sz w:val="22"/>
          <w:szCs w:val="22"/>
        </w:rPr>
        <w:t>who can help</w:t>
      </w:r>
      <w:r w:rsidRPr="00E64795">
        <w:rPr>
          <w:rFonts w:eastAsia="Arial" w:cs="Arial"/>
          <w:sz w:val="22"/>
          <w:szCs w:val="22"/>
        </w:rPr>
        <w:t xml:space="preserve"> develop and implement the plan</w:t>
      </w:r>
      <w:r w:rsidR="000C7157" w:rsidRPr="00E64795">
        <w:rPr>
          <w:rFonts w:eastAsia="Arial" w:cs="Arial"/>
          <w:sz w:val="22"/>
          <w:szCs w:val="22"/>
        </w:rPr>
        <w:t xml:space="preserve"> e.g. working with external professionals and multi-agency teams</w:t>
      </w:r>
      <w:r w:rsidRPr="00E64795">
        <w:rPr>
          <w:rFonts w:eastAsia="Arial" w:cs="Arial"/>
          <w:sz w:val="22"/>
          <w:szCs w:val="22"/>
        </w:rPr>
        <w:t>.</w:t>
      </w:r>
    </w:p>
    <w:p w14:paraId="7C04DEEE" w14:textId="77777777" w:rsidR="00E64795" w:rsidRPr="00E64795" w:rsidRDefault="00E64795" w:rsidP="00E64795">
      <w:pPr>
        <w:widowControl w:val="0"/>
        <w:autoSpaceDE w:val="0"/>
        <w:autoSpaceDN w:val="0"/>
        <w:spacing w:after="0"/>
        <w:rPr>
          <w:rFonts w:eastAsia="Arial" w:cs="Arial"/>
          <w:sz w:val="22"/>
          <w:szCs w:val="22"/>
        </w:rPr>
      </w:pPr>
    </w:p>
    <w:p w14:paraId="71D331D1" w14:textId="77777777" w:rsidR="001703CB" w:rsidRDefault="001703CB" w:rsidP="00E64795">
      <w:pPr>
        <w:widowControl w:val="0"/>
        <w:autoSpaceDE w:val="0"/>
        <w:autoSpaceDN w:val="0"/>
        <w:spacing w:after="0"/>
        <w:rPr>
          <w:rFonts w:eastAsia="Arial" w:cs="Arial"/>
          <w:sz w:val="22"/>
          <w:szCs w:val="22"/>
        </w:rPr>
      </w:pPr>
      <w:r w:rsidRPr="00E64795">
        <w:rPr>
          <w:rFonts w:eastAsia="Arial" w:cs="Arial"/>
          <w:sz w:val="22"/>
          <w:szCs w:val="22"/>
        </w:rPr>
        <w:t xml:space="preserve">Our trust’s complaints procedure covers the accessibility plan. If you have any concerns relating to </w:t>
      </w:r>
      <w:r w:rsidRPr="00E64795">
        <w:rPr>
          <w:rFonts w:eastAsia="Arial" w:cs="Arial"/>
          <w:sz w:val="22"/>
          <w:szCs w:val="22"/>
        </w:rPr>
        <w:lastRenderedPageBreak/>
        <w:t>accessibility in one of the schools in the trust, this procedure sets out the process for raising these concerns.</w:t>
      </w:r>
    </w:p>
    <w:p w14:paraId="2A9FB7C4" w14:textId="77777777" w:rsidR="00E64795" w:rsidRPr="00E64795" w:rsidRDefault="00E64795" w:rsidP="00E64795">
      <w:pPr>
        <w:widowControl w:val="0"/>
        <w:autoSpaceDE w:val="0"/>
        <w:autoSpaceDN w:val="0"/>
        <w:spacing w:after="0"/>
        <w:rPr>
          <w:rFonts w:eastAsia="Arial" w:cs="Arial"/>
          <w:sz w:val="22"/>
          <w:szCs w:val="22"/>
        </w:rPr>
      </w:pPr>
    </w:p>
    <w:p w14:paraId="3FC8669B" w14:textId="77777777" w:rsidR="001703CB" w:rsidRPr="00E64795" w:rsidRDefault="009D7E80" w:rsidP="00E64795">
      <w:pPr>
        <w:pStyle w:val="Heading1"/>
        <w:keepNext/>
        <w:keepLines/>
        <w:widowControl w:val="0"/>
        <w:autoSpaceDE w:val="0"/>
        <w:autoSpaceDN w:val="0"/>
        <w:spacing w:before="0" w:after="0"/>
        <w:ind w:left="360" w:hanging="360"/>
        <w:rPr>
          <w:rFonts w:eastAsiaTheme="majorEastAsia"/>
          <w:bCs/>
          <w:color w:val="2F5496" w:themeColor="accent1" w:themeShade="BF"/>
          <w:sz w:val="32"/>
          <w:szCs w:val="32"/>
          <w:lang w:val="en-US"/>
        </w:rPr>
      </w:pPr>
      <w:bookmarkStart w:id="5" w:name="_Toc9337518"/>
      <w:bookmarkStart w:id="6" w:name="_Toc30074676"/>
      <w:bookmarkStart w:id="7" w:name="_Toc210809780"/>
      <w:r w:rsidRPr="00E64795">
        <w:rPr>
          <w:rFonts w:eastAsiaTheme="majorEastAsia"/>
          <w:bCs/>
          <w:color w:val="2F5496" w:themeColor="accent1" w:themeShade="BF"/>
          <w:sz w:val="32"/>
          <w:szCs w:val="32"/>
          <w:lang w:val="en-US"/>
        </w:rPr>
        <w:t>4.</w:t>
      </w:r>
      <w:r w:rsidRPr="00E64795">
        <w:rPr>
          <w:rFonts w:eastAsiaTheme="majorEastAsia"/>
          <w:bCs/>
          <w:color w:val="2F5496" w:themeColor="accent1" w:themeShade="BF"/>
          <w:sz w:val="32"/>
          <w:szCs w:val="32"/>
          <w:lang w:val="en-US"/>
        </w:rPr>
        <w:tab/>
      </w:r>
      <w:r w:rsidR="001703CB" w:rsidRPr="00E64795">
        <w:rPr>
          <w:rFonts w:eastAsiaTheme="majorEastAsia"/>
          <w:bCs/>
          <w:color w:val="2F5496" w:themeColor="accent1" w:themeShade="BF"/>
          <w:sz w:val="32"/>
          <w:szCs w:val="32"/>
          <w:lang w:val="en-US"/>
        </w:rPr>
        <w:t>Legislation and guidance</w:t>
      </w:r>
      <w:bookmarkEnd w:id="5"/>
      <w:bookmarkEnd w:id="6"/>
      <w:bookmarkEnd w:id="7"/>
    </w:p>
    <w:p w14:paraId="60343B54" w14:textId="77777777" w:rsidR="001703CB" w:rsidRDefault="001703CB" w:rsidP="00E64795">
      <w:pPr>
        <w:pStyle w:val="1bodycopy10pt"/>
        <w:spacing w:after="0"/>
        <w:rPr>
          <w:sz w:val="22"/>
          <w:szCs w:val="22"/>
          <w:shd w:val="clear" w:color="auto" w:fill="FFFFFF"/>
          <w:lang w:val="en-GB" w:eastAsia="ja-JP"/>
        </w:rPr>
      </w:pPr>
      <w:r w:rsidRPr="00E64795">
        <w:rPr>
          <w:rFonts w:eastAsia="Arial" w:cs="Arial"/>
          <w:sz w:val="22"/>
          <w:szCs w:val="22"/>
        </w:rPr>
        <w:t>This document meets the requirements of</w:t>
      </w:r>
      <w:r w:rsidRPr="000B7793">
        <w:rPr>
          <w:sz w:val="22"/>
          <w:szCs w:val="22"/>
          <w:shd w:val="clear" w:color="auto" w:fill="FFFFFF"/>
          <w:lang w:val="en-GB" w:eastAsia="ja-JP"/>
        </w:rPr>
        <w:t xml:space="preserve"> </w:t>
      </w:r>
      <w:hyperlink r:id="rId13" w:history="1">
        <w:r w:rsidRPr="000B7793">
          <w:rPr>
            <w:color w:val="0092CF"/>
            <w:sz w:val="22"/>
            <w:szCs w:val="22"/>
            <w:u w:val="single" w:color="0092CF"/>
            <w:shd w:val="clear" w:color="auto" w:fill="FFFFFF"/>
            <w:lang w:val="en-GB" w:eastAsia="ja-JP"/>
          </w:rPr>
          <w:t>schedule 10 of the Equality Act 2010</w:t>
        </w:r>
      </w:hyperlink>
      <w:r w:rsidRPr="000B7793">
        <w:rPr>
          <w:sz w:val="22"/>
          <w:szCs w:val="22"/>
          <w:shd w:val="clear" w:color="auto" w:fill="FFFFFF"/>
          <w:lang w:val="en-GB" w:eastAsia="ja-JP"/>
        </w:rPr>
        <w:t xml:space="preserve"> and the Department for Education (DfE) </w:t>
      </w:r>
      <w:hyperlink r:id="rId14" w:history="1">
        <w:r w:rsidRPr="000B7793">
          <w:rPr>
            <w:color w:val="0092CF"/>
            <w:sz w:val="22"/>
            <w:szCs w:val="22"/>
            <w:u w:val="single" w:color="0092CF"/>
            <w:shd w:val="clear" w:color="auto" w:fill="FFFFFF"/>
            <w:lang w:val="en-GB" w:eastAsia="ja-JP"/>
          </w:rPr>
          <w:t>guidance for schools and trusts on the Equality Act 2010</w:t>
        </w:r>
      </w:hyperlink>
      <w:r w:rsidRPr="000B7793">
        <w:rPr>
          <w:sz w:val="22"/>
          <w:szCs w:val="22"/>
          <w:shd w:val="clear" w:color="auto" w:fill="FFFFFF"/>
          <w:lang w:val="en-GB" w:eastAsia="ja-JP"/>
        </w:rPr>
        <w:t>.</w:t>
      </w:r>
    </w:p>
    <w:p w14:paraId="4E4CC0FD" w14:textId="77777777" w:rsidR="00E64795" w:rsidRPr="000B7793" w:rsidRDefault="00E64795" w:rsidP="00E64795">
      <w:pPr>
        <w:pStyle w:val="1bodycopy10pt"/>
        <w:spacing w:after="0"/>
        <w:rPr>
          <w:sz w:val="22"/>
          <w:szCs w:val="22"/>
          <w:lang w:val="en-GB" w:eastAsia="ja-JP"/>
        </w:rPr>
      </w:pPr>
    </w:p>
    <w:p w14:paraId="0D85088E" w14:textId="77777777" w:rsidR="001703CB" w:rsidRDefault="001703CB" w:rsidP="00E64795">
      <w:pPr>
        <w:pStyle w:val="1bodycopy10pt"/>
        <w:spacing w:after="0"/>
        <w:rPr>
          <w:sz w:val="22"/>
          <w:szCs w:val="22"/>
          <w:shd w:val="clear" w:color="auto" w:fill="FFFFFF"/>
          <w:lang w:val="en-GB" w:eastAsia="ja-JP"/>
        </w:rPr>
      </w:pPr>
      <w:r w:rsidRPr="000B7793">
        <w:rPr>
          <w:sz w:val="22"/>
          <w:szCs w:val="22"/>
          <w:shd w:val="clear" w:color="auto" w:fill="FFFFFF"/>
          <w:lang w:val="en-GB" w:eastAsia="ja-JP"/>
        </w:rPr>
        <w:t xml:space="preserve">The Equality Act 2010 defines an individual as disabled if </w:t>
      </w:r>
      <w:r w:rsidR="00F16984" w:rsidRPr="000B7793">
        <w:rPr>
          <w:sz w:val="22"/>
          <w:szCs w:val="22"/>
          <w:shd w:val="clear" w:color="auto" w:fill="FFFFFF"/>
          <w:lang w:val="en-GB" w:eastAsia="ja-JP"/>
        </w:rPr>
        <w:t>they</w:t>
      </w:r>
      <w:r w:rsidRPr="000B7793">
        <w:rPr>
          <w:sz w:val="22"/>
          <w:szCs w:val="22"/>
          <w:shd w:val="clear" w:color="auto" w:fill="FFFFFF"/>
          <w:lang w:val="en-GB" w:eastAsia="ja-JP"/>
        </w:rPr>
        <w:t xml:space="preserve"> ha</w:t>
      </w:r>
      <w:r w:rsidR="00026D61" w:rsidRPr="000B7793">
        <w:rPr>
          <w:sz w:val="22"/>
          <w:szCs w:val="22"/>
          <w:shd w:val="clear" w:color="auto" w:fill="FFFFFF"/>
          <w:lang w:val="en-GB" w:eastAsia="ja-JP"/>
        </w:rPr>
        <w:t>ve</w:t>
      </w:r>
      <w:r w:rsidRPr="000B7793">
        <w:rPr>
          <w:sz w:val="22"/>
          <w:szCs w:val="22"/>
          <w:shd w:val="clear" w:color="auto" w:fill="FFFFFF"/>
          <w:lang w:val="en-GB" w:eastAsia="ja-JP"/>
        </w:rPr>
        <w:t xml:space="preserve"> a physical or mental impairment that has a ‘substantial’ and ‘long-term’ adverse effect on </w:t>
      </w:r>
      <w:r w:rsidR="00501503" w:rsidRPr="000B7793">
        <w:rPr>
          <w:sz w:val="22"/>
          <w:szCs w:val="22"/>
          <w:shd w:val="clear" w:color="auto" w:fill="FFFFFF"/>
          <w:lang w:val="en-GB" w:eastAsia="ja-JP"/>
        </w:rPr>
        <w:t>their</w:t>
      </w:r>
      <w:r w:rsidRPr="000B7793">
        <w:rPr>
          <w:sz w:val="22"/>
          <w:szCs w:val="22"/>
          <w:shd w:val="clear" w:color="auto" w:fill="FFFFFF"/>
          <w:lang w:val="en-GB" w:eastAsia="ja-JP"/>
        </w:rPr>
        <w:t xml:space="preserve"> ability to undertake normal day to day activities. </w:t>
      </w:r>
    </w:p>
    <w:p w14:paraId="6D0D2633" w14:textId="77777777" w:rsidR="00E64795" w:rsidRPr="000B7793" w:rsidRDefault="00E64795" w:rsidP="00E64795">
      <w:pPr>
        <w:pStyle w:val="1bodycopy10pt"/>
        <w:spacing w:after="0"/>
        <w:rPr>
          <w:sz w:val="22"/>
          <w:szCs w:val="22"/>
          <w:lang w:val="en-GB" w:eastAsia="ja-JP"/>
        </w:rPr>
      </w:pPr>
    </w:p>
    <w:p w14:paraId="52F7C99D" w14:textId="77777777" w:rsidR="001703CB" w:rsidRDefault="001703CB" w:rsidP="00E64795">
      <w:pPr>
        <w:pStyle w:val="1bodycopy10pt"/>
        <w:spacing w:after="0"/>
        <w:rPr>
          <w:sz w:val="22"/>
          <w:szCs w:val="22"/>
          <w:shd w:val="clear" w:color="auto" w:fill="FFFFFF"/>
          <w:lang w:val="en-GB" w:eastAsia="ja-JP"/>
        </w:rPr>
      </w:pPr>
      <w:r w:rsidRPr="000B7793">
        <w:rPr>
          <w:sz w:val="22"/>
          <w:szCs w:val="22"/>
          <w:shd w:val="clear" w:color="auto" w:fill="FFFFFF"/>
          <w:lang w:val="en-GB" w:eastAsia="ja-JP"/>
        </w:rPr>
        <w:t xml:space="preserve">Under the </w:t>
      </w:r>
      <w:hyperlink r:id="rId15" w:history="1">
        <w:r w:rsidRPr="000B7793">
          <w:rPr>
            <w:color w:val="0092CF"/>
            <w:sz w:val="22"/>
            <w:szCs w:val="22"/>
            <w:u w:val="single" w:color="0092CF"/>
            <w:shd w:val="clear" w:color="auto" w:fill="FFFFFF"/>
            <w:lang w:val="en-GB" w:eastAsia="ja-JP"/>
          </w:rPr>
          <w:t>Special Educational Needs and Disability (SEND) Code of Practice</w:t>
        </w:r>
      </w:hyperlink>
      <w:r w:rsidRPr="000B7793">
        <w:rPr>
          <w:sz w:val="22"/>
          <w:szCs w:val="22"/>
          <w:shd w:val="clear" w:color="auto" w:fill="FFFFFF"/>
          <w:lang w:val="en-GB" w:eastAsia="ja-JP"/>
        </w:rPr>
        <w:t>, ‘long-term’ is defined as ‘a year or more’ and ‘substantial’ is defined as ‘more than minor or trivial’. The definition includes sensory impairments such as those affecting sight or hearing, and long-term health conditions such as asthma, diabetes, epilepsy and cancer.</w:t>
      </w:r>
    </w:p>
    <w:p w14:paraId="2DFA1D5C" w14:textId="77777777" w:rsidR="00E64795" w:rsidRPr="000B7793" w:rsidRDefault="00E64795" w:rsidP="00E64795">
      <w:pPr>
        <w:pStyle w:val="1bodycopy10pt"/>
        <w:spacing w:after="0"/>
        <w:rPr>
          <w:sz w:val="22"/>
          <w:szCs w:val="22"/>
          <w:lang w:val="en-GB" w:eastAsia="ja-JP"/>
        </w:rPr>
      </w:pPr>
    </w:p>
    <w:p w14:paraId="01CFA029" w14:textId="77777777" w:rsidR="001703CB" w:rsidRDefault="001703CB" w:rsidP="00E64795">
      <w:pPr>
        <w:pStyle w:val="1bodycopy10pt"/>
        <w:spacing w:after="0"/>
        <w:rPr>
          <w:sz w:val="22"/>
          <w:szCs w:val="22"/>
          <w:shd w:val="clear" w:color="auto" w:fill="FFFFFF"/>
          <w:lang w:val="en-GB" w:eastAsia="ja-JP"/>
        </w:rPr>
      </w:pPr>
      <w:r w:rsidRPr="000B7793">
        <w:rPr>
          <w:sz w:val="22"/>
          <w:szCs w:val="22"/>
          <w:shd w:val="clear" w:color="auto" w:fill="FFFFFF"/>
          <w:lang w:val="en-GB" w:eastAsia="ja-JP"/>
        </w:rPr>
        <w:t xml:space="preserve">Schools and academy trusts are required to make ‘reasonable adjustments’ for pupils with disabilities under the Equality Act 2010, to alleviate any substantial disadvantage that a pupil </w:t>
      </w:r>
      <w:r w:rsidR="00501503" w:rsidRPr="000B7793">
        <w:rPr>
          <w:sz w:val="22"/>
          <w:szCs w:val="22"/>
          <w:shd w:val="clear" w:color="auto" w:fill="FFFFFF"/>
          <w:lang w:val="en-GB" w:eastAsia="ja-JP"/>
        </w:rPr>
        <w:t xml:space="preserve">with a disability </w:t>
      </w:r>
      <w:r w:rsidRPr="000B7793">
        <w:rPr>
          <w:sz w:val="22"/>
          <w:szCs w:val="22"/>
          <w:shd w:val="clear" w:color="auto" w:fill="FFFFFF"/>
          <w:lang w:val="en-GB" w:eastAsia="ja-JP"/>
        </w:rPr>
        <w:t xml:space="preserve">faces in comparison with </w:t>
      </w:r>
      <w:r w:rsidR="00501503" w:rsidRPr="000B7793">
        <w:rPr>
          <w:sz w:val="22"/>
          <w:szCs w:val="22"/>
          <w:shd w:val="clear" w:color="auto" w:fill="FFFFFF"/>
          <w:lang w:val="en-GB" w:eastAsia="ja-JP"/>
        </w:rPr>
        <w:t>those without a disability</w:t>
      </w:r>
      <w:r w:rsidRPr="000B7793">
        <w:rPr>
          <w:sz w:val="22"/>
          <w:szCs w:val="22"/>
          <w:shd w:val="clear" w:color="auto" w:fill="FFFFFF"/>
          <w:lang w:val="en-GB" w:eastAsia="ja-JP"/>
        </w:rPr>
        <w:t>. This can include, for example, the provision of an auxiliary aid or adjustments to premises.</w:t>
      </w:r>
    </w:p>
    <w:p w14:paraId="46E8EFC0" w14:textId="77777777" w:rsidR="00E64795" w:rsidRPr="000B7793" w:rsidRDefault="00E64795" w:rsidP="00E64795">
      <w:pPr>
        <w:pStyle w:val="1bodycopy10pt"/>
        <w:spacing w:after="0"/>
        <w:rPr>
          <w:sz w:val="22"/>
          <w:szCs w:val="22"/>
          <w:lang w:val="en-GB" w:eastAsia="ja-JP"/>
        </w:rPr>
      </w:pPr>
    </w:p>
    <w:p w14:paraId="5D8C40FC" w14:textId="77777777" w:rsidR="001703CB" w:rsidRDefault="001703CB" w:rsidP="00E64795">
      <w:pPr>
        <w:pStyle w:val="1bodycopy10pt"/>
        <w:spacing w:after="0"/>
        <w:rPr>
          <w:sz w:val="22"/>
          <w:szCs w:val="22"/>
          <w:shd w:val="clear" w:color="auto" w:fill="FFFFFF"/>
          <w:lang w:val="en-GB" w:eastAsia="ja-JP"/>
        </w:rPr>
      </w:pPr>
      <w:r w:rsidRPr="000B7793">
        <w:rPr>
          <w:sz w:val="22"/>
          <w:szCs w:val="22"/>
          <w:shd w:val="clear" w:color="auto" w:fill="FFFFFF"/>
          <w:lang w:val="en-GB" w:eastAsia="ja-JP"/>
        </w:rPr>
        <w:t>This policy complies with our funding agreement and articles of association.</w:t>
      </w:r>
    </w:p>
    <w:p w14:paraId="6191AD5C" w14:textId="77777777" w:rsidR="00E64795" w:rsidRPr="000B7793" w:rsidRDefault="00E64795" w:rsidP="00E64795">
      <w:pPr>
        <w:pStyle w:val="1bodycopy10pt"/>
        <w:spacing w:after="0"/>
        <w:rPr>
          <w:sz w:val="22"/>
          <w:szCs w:val="22"/>
          <w:lang w:val="en-GB" w:eastAsia="ja-JP"/>
        </w:rPr>
      </w:pPr>
    </w:p>
    <w:p w14:paraId="028C4FB5" w14:textId="77777777" w:rsidR="008B5EB2" w:rsidRPr="00E64795" w:rsidRDefault="009D7E80" w:rsidP="00E64795">
      <w:pPr>
        <w:pStyle w:val="Heading1"/>
        <w:keepNext/>
        <w:keepLines/>
        <w:widowControl w:val="0"/>
        <w:autoSpaceDE w:val="0"/>
        <w:autoSpaceDN w:val="0"/>
        <w:spacing w:before="0" w:after="0"/>
        <w:ind w:left="360" w:hanging="360"/>
        <w:rPr>
          <w:rFonts w:eastAsiaTheme="majorEastAsia"/>
          <w:bCs/>
          <w:color w:val="2F5496" w:themeColor="accent1" w:themeShade="BF"/>
          <w:sz w:val="32"/>
          <w:szCs w:val="32"/>
          <w:lang w:val="en-US"/>
        </w:rPr>
      </w:pPr>
      <w:bookmarkStart w:id="8" w:name="_Toc30074677"/>
      <w:bookmarkStart w:id="9" w:name="_Toc210809781"/>
      <w:r w:rsidRPr="00E64795">
        <w:rPr>
          <w:rFonts w:eastAsiaTheme="majorEastAsia"/>
          <w:bCs/>
          <w:color w:val="2F5496" w:themeColor="accent1" w:themeShade="BF"/>
          <w:sz w:val="32"/>
          <w:szCs w:val="32"/>
          <w:lang w:val="en-US"/>
        </w:rPr>
        <w:t>5.</w:t>
      </w:r>
      <w:r w:rsidRPr="00E64795">
        <w:rPr>
          <w:rFonts w:eastAsiaTheme="majorEastAsia"/>
          <w:bCs/>
          <w:color w:val="2F5496" w:themeColor="accent1" w:themeShade="BF"/>
          <w:sz w:val="32"/>
          <w:szCs w:val="32"/>
          <w:lang w:val="en-US"/>
        </w:rPr>
        <w:tab/>
      </w:r>
      <w:r w:rsidR="0007322B" w:rsidRPr="00E64795">
        <w:rPr>
          <w:rFonts w:eastAsiaTheme="majorEastAsia"/>
          <w:bCs/>
          <w:color w:val="2F5496" w:themeColor="accent1" w:themeShade="BF"/>
          <w:sz w:val="32"/>
          <w:szCs w:val="32"/>
          <w:lang w:val="en-US"/>
        </w:rPr>
        <w:t>Action P</w:t>
      </w:r>
      <w:r w:rsidR="001703CB" w:rsidRPr="00E64795">
        <w:rPr>
          <w:rFonts w:eastAsiaTheme="majorEastAsia"/>
          <w:bCs/>
          <w:color w:val="2F5496" w:themeColor="accent1" w:themeShade="BF"/>
          <w:sz w:val="32"/>
          <w:szCs w:val="32"/>
          <w:lang w:val="en-US"/>
        </w:rPr>
        <w:t>lan</w:t>
      </w:r>
      <w:bookmarkEnd w:id="8"/>
      <w:r w:rsidR="001A6BD5" w:rsidRPr="00E64795">
        <w:rPr>
          <w:rFonts w:eastAsiaTheme="majorEastAsia"/>
          <w:bCs/>
          <w:color w:val="2F5496" w:themeColor="accent1" w:themeShade="BF"/>
          <w:sz w:val="32"/>
          <w:szCs w:val="32"/>
          <w:lang w:val="en-US"/>
        </w:rPr>
        <w:t xml:space="preserve"> Guidance</w:t>
      </w:r>
      <w:bookmarkEnd w:id="9"/>
      <w:r w:rsidR="001A6BD5" w:rsidRPr="00E64795">
        <w:rPr>
          <w:rFonts w:eastAsiaTheme="majorEastAsia"/>
          <w:bCs/>
          <w:color w:val="2F5496" w:themeColor="accent1" w:themeShade="BF"/>
          <w:sz w:val="32"/>
          <w:szCs w:val="32"/>
          <w:lang w:val="en-US"/>
        </w:rPr>
        <w:t xml:space="preserve"> </w:t>
      </w:r>
    </w:p>
    <w:p w14:paraId="7312DA6C" w14:textId="77777777" w:rsidR="00030F9A" w:rsidRPr="007E6F2B" w:rsidRDefault="00030F9A" w:rsidP="00E64795">
      <w:pPr>
        <w:pStyle w:val="1bodycopy10pt"/>
        <w:spacing w:after="0"/>
        <w:rPr>
          <w:sz w:val="22"/>
          <w:szCs w:val="22"/>
          <w:lang w:val="en-GB" w:eastAsia="ja-JP"/>
        </w:rPr>
      </w:pPr>
      <w:r w:rsidRPr="000B7793">
        <w:rPr>
          <w:sz w:val="22"/>
          <w:szCs w:val="22"/>
          <w:lang w:val="en-GB" w:eastAsia="ja-JP"/>
        </w:rPr>
        <w:t xml:space="preserve">Schools are </w:t>
      </w:r>
      <w:r w:rsidRPr="000B7793">
        <w:rPr>
          <w:sz w:val="22"/>
          <w:szCs w:val="22"/>
          <w:lang w:val="en-GB"/>
        </w:rPr>
        <w:t>required</w:t>
      </w:r>
      <w:r w:rsidRPr="000B7793">
        <w:rPr>
          <w:sz w:val="22"/>
          <w:szCs w:val="22"/>
          <w:lang w:val="en-GB" w:eastAsia="ja-JP"/>
        </w:rPr>
        <w:t xml:space="preserve"> under the Equality Act 2010 to have an accessibility plan. The purpose </w:t>
      </w:r>
      <w:r w:rsidRPr="007E6F2B">
        <w:rPr>
          <w:sz w:val="22"/>
          <w:szCs w:val="22"/>
          <w:lang w:val="en-GB" w:eastAsia="ja-JP"/>
        </w:rPr>
        <w:t>of the plan is to:</w:t>
      </w:r>
    </w:p>
    <w:p w14:paraId="3A933351" w14:textId="4729D3B3" w:rsidR="00030F9A" w:rsidRPr="007E6F2B" w:rsidRDefault="00030F9A" w:rsidP="00E64795">
      <w:pPr>
        <w:pStyle w:val="6Abstract"/>
        <w:numPr>
          <w:ilvl w:val="0"/>
          <w:numId w:val="35"/>
        </w:numPr>
        <w:spacing w:after="0" w:line="240" w:lineRule="auto"/>
        <w:rPr>
          <w:sz w:val="22"/>
          <w:szCs w:val="22"/>
          <w:lang w:val="en-GB"/>
        </w:rPr>
      </w:pPr>
      <w:r w:rsidRPr="007E6F2B">
        <w:rPr>
          <w:sz w:val="22"/>
          <w:szCs w:val="22"/>
          <w:lang w:val="en-GB"/>
        </w:rPr>
        <w:t>Increase the extent to which pupils with disabilities can participate in the curriculum</w:t>
      </w:r>
      <w:r w:rsidR="00374380" w:rsidRPr="007E6F2B">
        <w:rPr>
          <w:sz w:val="22"/>
          <w:szCs w:val="22"/>
          <w:lang w:val="en-GB"/>
        </w:rPr>
        <w:t xml:space="preserve"> and trips and visits.</w:t>
      </w:r>
    </w:p>
    <w:p w14:paraId="3D0B5030" w14:textId="77777777" w:rsidR="00030F9A" w:rsidRPr="000B7793" w:rsidRDefault="00030F9A" w:rsidP="00E64795">
      <w:pPr>
        <w:pStyle w:val="6Abstract"/>
        <w:numPr>
          <w:ilvl w:val="0"/>
          <w:numId w:val="35"/>
        </w:numPr>
        <w:spacing w:after="0" w:line="240" w:lineRule="auto"/>
        <w:rPr>
          <w:sz w:val="22"/>
          <w:szCs w:val="22"/>
          <w:lang w:val="en-GB"/>
        </w:rPr>
      </w:pPr>
      <w:r w:rsidRPr="007E6F2B">
        <w:rPr>
          <w:sz w:val="22"/>
          <w:szCs w:val="22"/>
          <w:lang w:val="en-GB"/>
        </w:rPr>
        <w:t>Improve the physical</w:t>
      </w:r>
      <w:r w:rsidRPr="000B7793">
        <w:rPr>
          <w:sz w:val="22"/>
          <w:szCs w:val="22"/>
          <w:lang w:val="en-GB"/>
        </w:rPr>
        <w:t xml:space="preserve"> environment of the school to enable pupils with disabilities to take better advantage of education, benefits, facilities and services provided</w:t>
      </w:r>
    </w:p>
    <w:p w14:paraId="7E746FE8" w14:textId="77777777" w:rsidR="00030F9A" w:rsidRPr="000B7793" w:rsidRDefault="00030F9A" w:rsidP="00E64795">
      <w:pPr>
        <w:pStyle w:val="6Abstract"/>
        <w:numPr>
          <w:ilvl w:val="0"/>
          <w:numId w:val="35"/>
        </w:numPr>
        <w:spacing w:after="0" w:line="240" w:lineRule="auto"/>
        <w:rPr>
          <w:sz w:val="22"/>
          <w:szCs w:val="22"/>
          <w:lang w:val="en-GB"/>
        </w:rPr>
      </w:pPr>
      <w:r w:rsidRPr="000B7793">
        <w:rPr>
          <w:sz w:val="22"/>
          <w:szCs w:val="22"/>
          <w:lang w:val="en-GB"/>
        </w:rPr>
        <w:t>Improve the availability of accessible information to pupils with disabilities</w:t>
      </w:r>
    </w:p>
    <w:p w14:paraId="049F31CB" w14:textId="77777777" w:rsidR="00030F9A" w:rsidRPr="000B7793" w:rsidRDefault="00030F9A" w:rsidP="00E64795">
      <w:pPr>
        <w:pStyle w:val="1bodycopy10pt"/>
        <w:spacing w:after="0"/>
        <w:rPr>
          <w:sz w:val="22"/>
          <w:szCs w:val="22"/>
          <w:lang w:val="en-GB" w:eastAsia="ja-JP"/>
        </w:rPr>
      </w:pPr>
    </w:p>
    <w:p w14:paraId="6C49E9C4" w14:textId="77777777" w:rsidR="001C0E8C" w:rsidRDefault="001C0E8C" w:rsidP="00E64795">
      <w:pPr>
        <w:pStyle w:val="1bodycopy10pt"/>
        <w:spacing w:after="0"/>
        <w:rPr>
          <w:sz w:val="22"/>
          <w:szCs w:val="22"/>
          <w:lang w:val="en-GB" w:eastAsia="ja-JP"/>
        </w:rPr>
      </w:pPr>
      <w:r w:rsidRPr="000B7793">
        <w:rPr>
          <w:sz w:val="22"/>
          <w:szCs w:val="22"/>
          <w:lang w:val="en-GB" w:eastAsia="ja-JP"/>
        </w:rPr>
        <w:t>Each school within T.E.A.M</w:t>
      </w:r>
      <w:r w:rsidR="0007322B" w:rsidRPr="000B7793">
        <w:rPr>
          <w:sz w:val="22"/>
          <w:szCs w:val="22"/>
          <w:lang w:val="en-GB" w:eastAsia="ja-JP"/>
        </w:rPr>
        <w:t>.</w:t>
      </w:r>
      <w:r w:rsidRPr="000B7793">
        <w:rPr>
          <w:sz w:val="22"/>
          <w:szCs w:val="22"/>
          <w:lang w:val="en-GB" w:eastAsia="ja-JP"/>
        </w:rPr>
        <w:t xml:space="preserve"> Education Trust will have its own action plan</w:t>
      </w:r>
      <w:r w:rsidR="001A6BD5" w:rsidRPr="000B7793">
        <w:rPr>
          <w:sz w:val="22"/>
          <w:szCs w:val="22"/>
          <w:lang w:val="en-GB" w:eastAsia="ja-JP"/>
        </w:rPr>
        <w:t xml:space="preserve"> (appendix 1), however as a Trust we recognis</w:t>
      </w:r>
      <w:r w:rsidRPr="000B7793">
        <w:rPr>
          <w:sz w:val="22"/>
          <w:szCs w:val="22"/>
          <w:lang w:val="en-GB" w:eastAsia="ja-JP"/>
        </w:rPr>
        <w:t>e our overarching responsibility for compliancy with the Equality Act.</w:t>
      </w:r>
    </w:p>
    <w:p w14:paraId="1EDC4964" w14:textId="77777777" w:rsidR="00E64795" w:rsidRPr="000B7793" w:rsidRDefault="00E64795" w:rsidP="00E64795">
      <w:pPr>
        <w:pStyle w:val="1bodycopy10pt"/>
        <w:spacing w:after="0"/>
        <w:rPr>
          <w:sz w:val="22"/>
          <w:szCs w:val="22"/>
          <w:lang w:val="en-GB" w:eastAsia="ja-JP"/>
        </w:rPr>
      </w:pPr>
    </w:p>
    <w:p w14:paraId="1B63E35F" w14:textId="77777777" w:rsidR="001C0E8C" w:rsidRPr="000B7793" w:rsidRDefault="001C0E8C" w:rsidP="00E64795">
      <w:pPr>
        <w:pStyle w:val="1bodycopy10pt"/>
        <w:spacing w:after="0"/>
        <w:rPr>
          <w:sz w:val="22"/>
          <w:szCs w:val="22"/>
          <w:lang w:val="en-GB" w:eastAsia="ja-JP"/>
        </w:rPr>
      </w:pPr>
      <w:r w:rsidRPr="000B7793">
        <w:rPr>
          <w:sz w:val="22"/>
          <w:szCs w:val="22"/>
          <w:lang w:val="en-GB" w:eastAsia="ja-JP"/>
        </w:rPr>
        <w:t xml:space="preserve">Actions plans will set out the aims of each school’s accessibility plan in accordance with the Equality Act 2010. Each school and T.E.A.M Education Trust as a whole </w:t>
      </w:r>
      <w:r w:rsidR="00026D61" w:rsidRPr="000B7793">
        <w:rPr>
          <w:sz w:val="22"/>
          <w:szCs w:val="22"/>
          <w:lang w:val="en-GB" w:eastAsia="ja-JP"/>
        </w:rPr>
        <w:t>aim</w:t>
      </w:r>
      <w:r w:rsidRPr="000B7793">
        <w:rPr>
          <w:sz w:val="22"/>
          <w:szCs w:val="22"/>
          <w:lang w:val="en-GB" w:eastAsia="ja-JP"/>
        </w:rPr>
        <w:t xml:space="preserve"> to deliver current good practice, with any further actions being taken in a reasonable time frame, and in ways determined to be most appropriate when taking account </w:t>
      </w:r>
      <w:r w:rsidR="00026D61" w:rsidRPr="000B7793">
        <w:rPr>
          <w:sz w:val="22"/>
          <w:szCs w:val="22"/>
          <w:lang w:val="en-GB" w:eastAsia="ja-JP"/>
        </w:rPr>
        <w:t xml:space="preserve">of </w:t>
      </w:r>
      <w:r w:rsidRPr="000B7793">
        <w:rPr>
          <w:sz w:val="22"/>
          <w:szCs w:val="22"/>
          <w:lang w:val="en-GB" w:eastAsia="ja-JP"/>
        </w:rPr>
        <w:t>pupils’ specific disabilities and any preferences expressed by them and/or their parents.</w:t>
      </w:r>
    </w:p>
    <w:p w14:paraId="6FE8BC39" w14:textId="77777777" w:rsidR="001C0E8C" w:rsidRDefault="000A74EF" w:rsidP="00E64795">
      <w:pPr>
        <w:pStyle w:val="1bodycopy10pt"/>
        <w:spacing w:after="0"/>
        <w:rPr>
          <w:sz w:val="22"/>
          <w:szCs w:val="22"/>
          <w:lang w:val="en-GB" w:eastAsia="ja-JP"/>
        </w:rPr>
      </w:pPr>
      <w:r w:rsidRPr="000B7793">
        <w:rPr>
          <w:sz w:val="22"/>
          <w:szCs w:val="22"/>
          <w:lang w:val="en-GB" w:eastAsia="ja-JP"/>
        </w:rPr>
        <w:t xml:space="preserve">The </w:t>
      </w:r>
      <w:r w:rsidR="00030F9A" w:rsidRPr="000B7793">
        <w:rPr>
          <w:sz w:val="22"/>
          <w:szCs w:val="22"/>
          <w:lang w:val="en-GB" w:eastAsia="ja-JP"/>
        </w:rPr>
        <w:t>school’s</w:t>
      </w:r>
      <w:r w:rsidR="001C0E8C" w:rsidRPr="000B7793">
        <w:rPr>
          <w:sz w:val="22"/>
          <w:szCs w:val="22"/>
          <w:lang w:val="en-GB" w:eastAsia="ja-JP"/>
        </w:rPr>
        <w:t xml:space="preserve"> </w:t>
      </w:r>
      <w:r w:rsidR="00775B5E" w:rsidRPr="000B7793">
        <w:rPr>
          <w:sz w:val="22"/>
          <w:szCs w:val="22"/>
          <w:lang w:val="en-GB" w:eastAsia="ja-JP"/>
        </w:rPr>
        <w:t>Accessibility</w:t>
      </w:r>
      <w:r w:rsidR="001C0E8C" w:rsidRPr="000B7793">
        <w:rPr>
          <w:sz w:val="22"/>
          <w:szCs w:val="22"/>
          <w:lang w:val="en-GB" w:eastAsia="ja-JP"/>
        </w:rPr>
        <w:t xml:space="preserve"> Plan will also link into the individuals Schools Development Plan and</w:t>
      </w:r>
      <w:r w:rsidRPr="000B7793">
        <w:rPr>
          <w:sz w:val="22"/>
          <w:szCs w:val="22"/>
          <w:lang w:val="en-GB" w:eastAsia="ja-JP"/>
        </w:rPr>
        <w:t xml:space="preserve"> will </w:t>
      </w:r>
      <w:r w:rsidR="009574CB" w:rsidRPr="000B7793">
        <w:rPr>
          <w:sz w:val="22"/>
          <w:szCs w:val="22"/>
          <w:lang w:val="en-GB" w:eastAsia="ja-JP"/>
        </w:rPr>
        <w:t xml:space="preserve">be monitored by the </w:t>
      </w:r>
      <w:r w:rsidRPr="000B7793">
        <w:rPr>
          <w:sz w:val="22"/>
          <w:szCs w:val="22"/>
          <w:lang w:val="en-GB" w:eastAsia="ja-JP"/>
        </w:rPr>
        <w:t>Principal</w:t>
      </w:r>
      <w:r w:rsidR="001C0E8C" w:rsidRPr="000B7793">
        <w:rPr>
          <w:sz w:val="22"/>
          <w:szCs w:val="22"/>
          <w:lang w:val="en-GB" w:eastAsia="ja-JP"/>
        </w:rPr>
        <w:t xml:space="preserve"> and evaluated by the relevant LGB</w:t>
      </w:r>
      <w:r w:rsidRPr="000B7793">
        <w:rPr>
          <w:sz w:val="22"/>
          <w:szCs w:val="22"/>
          <w:lang w:val="en-GB" w:eastAsia="ja-JP"/>
        </w:rPr>
        <w:t xml:space="preserve"> (Local Governing Body)</w:t>
      </w:r>
      <w:r w:rsidR="001C0E8C" w:rsidRPr="000B7793">
        <w:rPr>
          <w:sz w:val="22"/>
          <w:szCs w:val="22"/>
          <w:lang w:val="en-GB" w:eastAsia="ja-JP"/>
        </w:rPr>
        <w:t xml:space="preserve"> committee and overall MAT </w:t>
      </w:r>
      <w:r w:rsidRPr="000B7793">
        <w:rPr>
          <w:sz w:val="22"/>
          <w:szCs w:val="22"/>
          <w:lang w:val="en-GB" w:eastAsia="ja-JP"/>
        </w:rPr>
        <w:t xml:space="preserve">(Multi academy Trust) </w:t>
      </w:r>
      <w:r w:rsidR="001C0E8C" w:rsidRPr="000B7793">
        <w:rPr>
          <w:sz w:val="22"/>
          <w:szCs w:val="22"/>
          <w:lang w:val="en-GB" w:eastAsia="ja-JP"/>
        </w:rPr>
        <w:t>Board of Trustees as required.</w:t>
      </w:r>
    </w:p>
    <w:p w14:paraId="64988E4C" w14:textId="77777777" w:rsidR="00E64795" w:rsidRPr="000B7793" w:rsidRDefault="00E64795" w:rsidP="00E64795">
      <w:pPr>
        <w:pStyle w:val="1bodycopy10pt"/>
        <w:spacing w:after="0"/>
        <w:rPr>
          <w:sz w:val="22"/>
          <w:szCs w:val="22"/>
          <w:lang w:val="en-GB" w:eastAsia="ja-JP"/>
        </w:rPr>
      </w:pPr>
    </w:p>
    <w:p w14:paraId="4B547982" w14:textId="77777777" w:rsidR="008B5EB2" w:rsidRDefault="008B5EB2" w:rsidP="00E64795">
      <w:pPr>
        <w:pStyle w:val="1bodycopy10pt"/>
        <w:spacing w:after="0"/>
        <w:rPr>
          <w:sz w:val="22"/>
          <w:szCs w:val="22"/>
          <w:lang w:val="en-GB" w:eastAsia="ja-JP"/>
        </w:rPr>
      </w:pPr>
      <w:r w:rsidRPr="000B7793">
        <w:rPr>
          <w:sz w:val="22"/>
          <w:szCs w:val="22"/>
          <w:lang w:val="en-GB" w:eastAsia="ja-JP"/>
        </w:rPr>
        <w:t xml:space="preserve">The accessibility plan will be reviewed every 3 years in line with statutory requirements and approved by the </w:t>
      </w:r>
      <w:r w:rsidR="000A74EF" w:rsidRPr="000B7793">
        <w:rPr>
          <w:sz w:val="22"/>
          <w:szCs w:val="22"/>
          <w:lang w:val="en-GB" w:eastAsia="ja-JP"/>
        </w:rPr>
        <w:t>LGB</w:t>
      </w:r>
      <w:r w:rsidR="00105427" w:rsidRPr="000B7793">
        <w:rPr>
          <w:sz w:val="22"/>
          <w:szCs w:val="22"/>
          <w:lang w:val="en-GB" w:eastAsia="ja-JP"/>
        </w:rPr>
        <w:t xml:space="preserve"> and Chief Executive Officer</w:t>
      </w:r>
      <w:r w:rsidR="00A51A46" w:rsidRPr="000B7793">
        <w:rPr>
          <w:sz w:val="22"/>
          <w:szCs w:val="22"/>
          <w:lang w:val="en-GB" w:eastAsia="ja-JP"/>
        </w:rPr>
        <w:t xml:space="preserve"> (CEO)</w:t>
      </w:r>
      <w:r w:rsidRPr="000B7793">
        <w:rPr>
          <w:sz w:val="22"/>
          <w:szCs w:val="22"/>
          <w:lang w:val="en-GB" w:eastAsia="ja-JP"/>
        </w:rPr>
        <w:t>. The accessibility plan will be published on the</w:t>
      </w:r>
      <w:r w:rsidR="00105427" w:rsidRPr="000B7793">
        <w:rPr>
          <w:sz w:val="22"/>
          <w:szCs w:val="22"/>
          <w:lang w:val="en-GB" w:eastAsia="ja-JP"/>
        </w:rPr>
        <w:t xml:space="preserve"> school website for each school and a paper copy will be available on request.</w:t>
      </w:r>
    </w:p>
    <w:p w14:paraId="1F603D5C" w14:textId="77777777" w:rsidR="00E64795" w:rsidRPr="000B7793" w:rsidRDefault="00E64795" w:rsidP="00E64795">
      <w:pPr>
        <w:pStyle w:val="1bodycopy10pt"/>
        <w:spacing w:after="0"/>
        <w:rPr>
          <w:sz w:val="22"/>
          <w:szCs w:val="22"/>
          <w:lang w:val="en-GB" w:eastAsia="ja-JP"/>
        </w:rPr>
      </w:pPr>
    </w:p>
    <w:p w14:paraId="1B91C873" w14:textId="77777777" w:rsidR="00115566" w:rsidRDefault="00115566" w:rsidP="00E64795">
      <w:pPr>
        <w:pStyle w:val="1bodycopy10pt"/>
        <w:spacing w:after="0"/>
        <w:rPr>
          <w:sz w:val="22"/>
          <w:szCs w:val="22"/>
          <w:lang w:val="en-GB" w:eastAsia="ja-JP"/>
        </w:rPr>
      </w:pPr>
      <w:r w:rsidRPr="000B7793">
        <w:rPr>
          <w:sz w:val="22"/>
          <w:szCs w:val="22"/>
          <w:lang w:val="en-GB" w:eastAsia="ja-JP"/>
        </w:rPr>
        <w:t xml:space="preserve">In accordance with good practice guidelines, we strive to increase accessibility in </w:t>
      </w:r>
      <w:r w:rsidR="00105427" w:rsidRPr="000B7793">
        <w:rPr>
          <w:sz w:val="22"/>
          <w:szCs w:val="22"/>
          <w:lang w:val="en-GB" w:eastAsia="ja-JP"/>
        </w:rPr>
        <w:t xml:space="preserve">the </w:t>
      </w:r>
      <w:r w:rsidRPr="000B7793">
        <w:rPr>
          <w:sz w:val="22"/>
          <w:szCs w:val="22"/>
          <w:lang w:val="en-GB" w:eastAsia="ja-JP"/>
        </w:rPr>
        <w:t>three main areas</w:t>
      </w:r>
      <w:r w:rsidR="00105427" w:rsidRPr="000B7793">
        <w:rPr>
          <w:sz w:val="22"/>
          <w:szCs w:val="22"/>
          <w:lang w:val="en-GB" w:eastAsia="ja-JP"/>
        </w:rPr>
        <w:t xml:space="preserve"> identified in the bullet points above.</w:t>
      </w:r>
      <w:r w:rsidRPr="000B7793">
        <w:rPr>
          <w:sz w:val="22"/>
          <w:szCs w:val="22"/>
          <w:lang w:val="en-GB" w:eastAsia="ja-JP"/>
        </w:rPr>
        <w:t xml:space="preserve"> </w:t>
      </w:r>
    </w:p>
    <w:p w14:paraId="7663E6D0" w14:textId="77777777" w:rsidR="00126829" w:rsidRPr="000B7793" w:rsidRDefault="00126829" w:rsidP="00E64795">
      <w:pPr>
        <w:pStyle w:val="1bodycopy10pt"/>
        <w:spacing w:after="0"/>
        <w:rPr>
          <w:sz w:val="22"/>
          <w:szCs w:val="22"/>
          <w:lang w:val="en-GB" w:eastAsia="ja-JP"/>
        </w:rPr>
      </w:pPr>
    </w:p>
    <w:p w14:paraId="206F76D7" w14:textId="77777777" w:rsidR="00C53CC5" w:rsidRDefault="00C53CC5">
      <w:pPr>
        <w:spacing w:after="0"/>
        <w:rPr>
          <w:rFonts w:eastAsiaTheme="majorEastAsia" w:cstheme="majorBidi"/>
          <w:b/>
          <w:bCs/>
          <w:color w:val="2F5496" w:themeColor="accent1" w:themeShade="BF"/>
          <w:spacing w:val="15"/>
          <w:sz w:val="24"/>
        </w:rPr>
      </w:pPr>
      <w:r>
        <w:rPr>
          <w:b/>
          <w:bCs/>
          <w:color w:val="2F5496" w:themeColor="accent1" w:themeShade="BF"/>
          <w:sz w:val="24"/>
        </w:rPr>
        <w:br w:type="page"/>
      </w:r>
    </w:p>
    <w:p w14:paraId="5899DF73" w14:textId="165D9D7D" w:rsidR="00115566" w:rsidRPr="00126829" w:rsidRDefault="009D7E80" w:rsidP="00126829">
      <w:pPr>
        <w:pStyle w:val="Subtitle"/>
        <w:numPr>
          <w:ilvl w:val="0"/>
          <w:numId w:val="0"/>
        </w:numPr>
        <w:rPr>
          <w:b/>
          <w:bCs/>
          <w:color w:val="2F5496" w:themeColor="accent1" w:themeShade="BF"/>
          <w:sz w:val="24"/>
          <w:szCs w:val="24"/>
        </w:rPr>
      </w:pPr>
      <w:r w:rsidRPr="00126829">
        <w:rPr>
          <w:b/>
          <w:bCs/>
          <w:color w:val="2F5496" w:themeColor="accent1" w:themeShade="BF"/>
          <w:sz w:val="24"/>
          <w:szCs w:val="24"/>
        </w:rPr>
        <w:lastRenderedPageBreak/>
        <w:t>5.1</w:t>
      </w:r>
      <w:r w:rsidR="00092A35" w:rsidRPr="00126829">
        <w:rPr>
          <w:b/>
          <w:bCs/>
          <w:color w:val="2F5496" w:themeColor="accent1" w:themeShade="BF"/>
          <w:sz w:val="24"/>
          <w:szCs w:val="24"/>
        </w:rPr>
        <w:t>T</w:t>
      </w:r>
      <w:r w:rsidR="00115566" w:rsidRPr="00126829">
        <w:rPr>
          <w:b/>
          <w:bCs/>
          <w:color w:val="2F5496" w:themeColor="accent1" w:themeShade="BF"/>
          <w:sz w:val="24"/>
          <w:szCs w:val="24"/>
        </w:rPr>
        <w:t xml:space="preserve">he Physical Environment </w:t>
      </w:r>
    </w:p>
    <w:p w14:paraId="72C0437F" w14:textId="77777777" w:rsidR="0020188C" w:rsidRPr="000B7793" w:rsidRDefault="00115566" w:rsidP="00126829">
      <w:pPr>
        <w:pStyle w:val="1bodycopy10pt"/>
        <w:spacing w:after="0"/>
        <w:rPr>
          <w:sz w:val="22"/>
          <w:szCs w:val="22"/>
          <w:lang w:val="en-GB" w:eastAsia="ja-JP"/>
        </w:rPr>
      </w:pPr>
      <w:r w:rsidRPr="000B7793">
        <w:rPr>
          <w:sz w:val="22"/>
          <w:szCs w:val="22"/>
          <w:lang w:val="en-GB" w:eastAsia="ja-JP"/>
        </w:rPr>
        <w:t>We aim to improve and maintain access to the physical environment of the school, adding spec</w:t>
      </w:r>
      <w:r w:rsidR="00105427" w:rsidRPr="000B7793">
        <w:rPr>
          <w:sz w:val="22"/>
          <w:szCs w:val="22"/>
          <w:lang w:val="en-GB" w:eastAsia="ja-JP"/>
        </w:rPr>
        <w:t>ialist facilities as necessary</w:t>
      </w:r>
      <w:r w:rsidRPr="000B7793">
        <w:rPr>
          <w:sz w:val="22"/>
          <w:szCs w:val="22"/>
          <w:lang w:val="en-GB" w:eastAsia="ja-JP"/>
        </w:rPr>
        <w:t xml:space="preserve"> and physical aids;</w:t>
      </w:r>
    </w:p>
    <w:p w14:paraId="470FA8EE" w14:textId="77777777" w:rsidR="0020188C" w:rsidRPr="000B7793" w:rsidRDefault="0020188C" w:rsidP="00126829">
      <w:pPr>
        <w:pStyle w:val="1bodycopy10pt"/>
        <w:spacing w:after="0"/>
        <w:rPr>
          <w:sz w:val="22"/>
          <w:szCs w:val="22"/>
          <w:lang w:val="en-GB" w:eastAsia="ja-JP"/>
        </w:rPr>
      </w:pPr>
      <w:r w:rsidRPr="000B7793">
        <w:rPr>
          <w:sz w:val="22"/>
          <w:szCs w:val="22"/>
          <w:lang w:val="en-GB" w:eastAsia="ja-JP"/>
        </w:rPr>
        <w:t xml:space="preserve">The accessibility plan for physical </w:t>
      </w:r>
      <w:r w:rsidR="00092A35" w:rsidRPr="000B7793">
        <w:rPr>
          <w:sz w:val="22"/>
          <w:szCs w:val="22"/>
          <w:lang w:val="en-GB" w:eastAsia="ja-JP"/>
        </w:rPr>
        <w:t>accessibility</w:t>
      </w:r>
      <w:r w:rsidRPr="000B7793">
        <w:rPr>
          <w:sz w:val="22"/>
          <w:szCs w:val="22"/>
          <w:lang w:val="en-GB" w:eastAsia="ja-JP"/>
        </w:rPr>
        <w:t xml:space="preserve"> covers areas such as;</w:t>
      </w:r>
    </w:p>
    <w:p w14:paraId="56835815" w14:textId="77777777" w:rsidR="0020188C" w:rsidRPr="000B7793" w:rsidRDefault="0020188C" w:rsidP="00126829">
      <w:pPr>
        <w:pStyle w:val="6Abstract"/>
        <w:numPr>
          <w:ilvl w:val="0"/>
          <w:numId w:val="36"/>
        </w:numPr>
        <w:spacing w:after="0" w:line="240" w:lineRule="auto"/>
        <w:rPr>
          <w:sz w:val="22"/>
          <w:szCs w:val="22"/>
          <w:lang w:val="en-GB"/>
        </w:rPr>
      </w:pPr>
      <w:r w:rsidRPr="000B7793">
        <w:rPr>
          <w:sz w:val="22"/>
          <w:szCs w:val="22"/>
          <w:lang w:val="en-GB"/>
        </w:rPr>
        <w:t xml:space="preserve">Practicality and ease of movement around the buildings- entrances, corridors, stairs, furniture and equipment in classrooms </w:t>
      </w:r>
    </w:p>
    <w:p w14:paraId="7720F218" w14:textId="4024D6FD" w:rsidR="0020188C" w:rsidRPr="000B7793" w:rsidRDefault="0020188C" w:rsidP="00126829">
      <w:pPr>
        <w:pStyle w:val="6Abstract"/>
        <w:numPr>
          <w:ilvl w:val="0"/>
          <w:numId w:val="36"/>
        </w:numPr>
        <w:spacing w:after="0" w:line="240" w:lineRule="auto"/>
        <w:rPr>
          <w:sz w:val="22"/>
          <w:szCs w:val="22"/>
          <w:lang w:val="en-GB"/>
        </w:rPr>
      </w:pPr>
      <w:r w:rsidRPr="000B7793">
        <w:rPr>
          <w:sz w:val="22"/>
          <w:szCs w:val="22"/>
          <w:lang w:val="en-GB"/>
        </w:rPr>
        <w:t>Transport/ car parking</w:t>
      </w:r>
      <w:r w:rsidR="00374380" w:rsidRPr="007E6F2B">
        <w:rPr>
          <w:sz w:val="22"/>
          <w:szCs w:val="22"/>
          <w:lang w:val="en-GB"/>
        </w:rPr>
        <w:t>/ trips and visits</w:t>
      </w:r>
      <w:r w:rsidR="00374380">
        <w:rPr>
          <w:sz w:val="22"/>
          <w:szCs w:val="22"/>
          <w:lang w:val="en-GB"/>
        </w:rPr>
        <w:t xml:space="preserve"> </w:t>
      </w:r>
    </w:p>
    <w:p w14:paraId="419CFA4C" w14:textId="77777777" w:rsidR="0020188C" w:rsidRPr="000B7793" w:rsidRDefault="0020188C" w:rsidP="00126829">
      <w:pPr>
        <w:pStyle w:val="6Abstract"/>
        <w:numPr>
          <w:ilvl w:val="0"/>
          <w:numId w:val="36"/>
        </w:numPr>
        <w:spacing w:after="0" w:line="240" w:lineRule="auto"/>
        <w:rPr>
          <w:sz w:val="22"/>
          <w:szCs w:val="22"/>
          <w:lang w:val="en-GB"/>
        </w:rPr>
      </w:pPr>
      <w:r w:rsidRPr="000B7793">
        <w:rPr>
          <w:sz w:val="22"/>
          <w:szCs w:val="22"/>
          <w:lang w:val="en-GB"/>
        </w:rPr>
        <w:t xml:space="preserve">Toilets/ changing facilities </w:t>
      </w:r>
    </w:p>
    <w:p w14:paraId="1DF5C346" w14:textId="77777777" w:rsidR="0020188C" w:rsidRPr="000B7793" w:rsidRDefault="0020188C" w:rsidP="00126829">
      <w:pPr>
        <w:pStyle w:val="6Abstract"/>
        <w:numPr>
          <w:ilvl w:val="0"/>
          <w:numId w:val="36"/>
        </w:numPr>
        <w:spacing w:after="0" w:line="240" w:lineRule="auto"/>
        <w:rPr>
          <w:sz w:val="22"/>
          <w:szCs w:val="22"/>
          <w:lang w:val="en-GB"/>
        </w:rPr>
      </w:pPr>
      <w:r w:rsidRPr="000B7793">
        <w:rPr>
          <w:sz w:val="22"/>
          <w:szCs w:val="22"/>
          <w:lang w:val="en-GB"/>
        </w:rPr>
        <w:t xml:space="preserve">Access to specialist equipment and furniture </w:t>
      </w:r>
    </w:p>
    <w:p w14:paraId="4FD81D4B" w14:textId="77777777" w:rsidR="0020188C" w:rsidRDefault="0020188C" w:rsidP="00126829">
      <w:pPr>
        <w:pStyle w:val="6Abstract"/>
        <w:numPr>
          <w:ilvl w:val="0"/>
          <w:numId w:val="36"/>
        </w:numPr>
        <w:spacing w:after="0" w:line="240" w:lineRule="auto"/>
        <w:rPr>
          <w:sz w:val="22"/>
          <w:szCs w:val="22"/>
          <w:lang w:val="en-GB"/>
        </w:rPr>
      </w:pPr>
      <w:r w:rsidRPr="000B7793">
        <w:rPr>
          <w:sz w:val="22"/>
          <w:szCs w:val="22"/>
          <w:lang w:val="en-GB"/>
        </w:rPr>
        <w:t xml:space="preserve">Signage around the school </w:t>
      </w:r>
    </w:p>
    <w:p w14:paraId="5E33ECA7" w14:textId="77777777" w:rsidR="00126829" w:rsidRPr="00126829" w:rsidRDefault="00126829" w:rsidP="00126829">
      <w:pPr>
        <w:pStyle w:val="Subtitle"/>
        <w:numPr>
          <w:ilvl w:val="0"/>
          <w:numId w:val="0"/>
        </w:numPr>
        <w:rPr>
          <w:color w:val="2F5496" w:themeColor="accent1" w:themeShade="BF"/>
          <w:sz w:val="22"/>
          <w:szCs w:val="22"/>
        </w:rPr>
      </w:pPr>
    </w:p>
    <w:p w14:paraId="08821BE3" w14:textId="4D8B8446" w:rsidR="00115566" w:rsidRPr="00126829" w:rsidRDefault="009D7E80" w:rsidP="00126829">
      <w:pPr>
        <w:pStyle w:val="Subtitle"/>
        <w:numPr>
          <w:ilvl w:val="0"/>
          <w:numId w:val="0"/>
        </w:numPr>
        <w:rPr>
          <w:b/>
          <w:bCs/>
          <w:color w:val="2F5496" w:themeColor="accent1" w:themeShade="BF"/>
          <w:sz w:val="24"/>
          <w:szCs w:val="24"/>
        </w:rPr>
      </w:pPr>
      <w:r w:rsidRPr="00126829">
        <w:rPr>
          <w:b/>
          <w:bCs/>
          <w:color w:val="2F5496" w:themeColor="accent1" w:themeShade="BF"/>
          <w:sz w:val="24"/>
          <w:szCs w:val="24"/>
        </w:rPr>
        <w:t>5.2</w:t>
      </w:r>
      <w:r w:rsidR="00126829">
        <w:rPr>
          <w:b/>
          <w:bCs/>
          <w:color w:val="2F5496" w:themeColor="accent1" w:themeShade="BF"/>
          <w:sz w:val="24"/>
          <w:szCs w:val="24"/>
        </w:rPr>
        <w:t xml:space="preserve"> </w:t>
      </w:r>
      <w:r w:rsidR="00115566" w:rsidRPr="00126829">
        <w:rPr>
          <w:b/>
          <w:bCs/>
          <w:color w:val="2F5496" w:themeColor="accent1" w:themeShade="BF"/>
          <w:sz w:val="24"/>
          <w:szCs w:val="24"/>
        </w:rPr>
        <w:t xml:space="preserve">The Curriculum </w:t>
      </w:r>
    </w:p>
    <w:p w14:paraId="06A6D145" w14:textId="79E69EE1" w:rsidR="00115566" w:rsidRDefault="00115566" w:rsidP="00C53CC5">
      <w:pPr>
        <w:pStyle w:val="6Abstract"/>
        <w:spacing w:after="0" w:line="240" w:lineRule="auto"/>
        <w:rPr>
          <w:sz w:val="22"/>
          <w:szCs w:val="22"/>
          <w:lang w:val="en-GB"/>
        </w:rPr>
      </w:pPr>
      <w:r w:rsidRPr="000B7793">
        <w:rPr>
          <w:sz w:val="22"/>
          <w:szCs w:val="22"/>
          <w:lang w:val="en-GB"/>
        </w:rPr>
        <w:t>We aim to increase access to the curriculum for pupils with a disability, expanding the curriculum as necessary to ensure that pupils with a disability are as, equally, prepared for life as are the</w:t>
      </w:r>
      <w:r w:rsidR="0020188C" w:rsidRPr="000B7793">
        <w:rPr>
          <w:sz w:val="22"/>
          <w:szCs w:val="22"/>
          <w:lang w:val="en-GB"/>
        </w:rPr>
        <w:t>ir able-bodied peers</w:t>
      </w:r>
      <w:r w:rsidRPr="000B7793">
        <w:rPr>
          <w:sz w:val="22"/>
          <w:szCs w:val="22"/>
          <w:lang w:val="en-GB"/>
        </w:rPr>
        <w:t>; this covers teaching and learning and the wider curriculum of the school such as participation in clubs, leisure and cultural</w:t>
      </w:r>
      <w:r w:rsidR="00105427" w:rsidRPr="000B7793">
        <w:rPr>
          <w:sz w:val="22"/>
          <w:szCs w:val="22"/>
          <w:lang w:val="en-GB"/>
        </w:rPr>
        <w:t xml:space="preserve"> activities or schools visits.  I</w:t>
      </w:r>
      <w:r w:rsidR="005F3156" w:rsidRPr="000B7793">
        <w:rPr>
          <w:sz w:val="22"/>
          <w:szCs w:val="22"/>
          <w:lang w:val="en-GB"/>
        </w:rPr>
        <w:t>t</w:t>
      </w:r>
      <w:r w:rsidRPr="000B7793">
        <w:rPr>
          <w:sz w:val="22"/>
          <w:szCs w:val="22"/>
          <w:lang w:val="en-GB"/>
        </w:rPr>
        <w:t xml:space="preserve"> also covers the provision of specialist or auxiliary aids and equipment, which may assist these pupils in accessing the </w:t>
      </w:r>
      <w:r w:rsidRPr="007E6F2B">
        <w:rPr>
          <w:sz w:val="22"/>
          <w:szCs w:val="22"/>
          <w:lang w:val="en-GB"/>
        </w:rPr>
        <w:t>curriculum</w:t>
      </w:r>
      <w:r w:rsidR="00374380" w:rsidRPr="007E6F2B">
        <w:rPr>
          <w:sz w:val="22"/>
          <w:szCs w:val="22"/>
          <w:lang w:val="en-GB"/>
        </w:rPr>
        <w:t xml:space="preserve"> and wider trips and visits</w:t>
      </w:r>
      <w:r w:rsidRPr="007E6F2B">
        <w:rPr>
          <w:sz w:val="22"/>
          <w:szCs w:val="22"/>
          <w:lang w:val="en-GB"/>
        </w:rPr>
        <w:t xml:space="preserve">; </w:t>
      </w:r>
    </w:p>
    <w:p w14:paraId="161CAB3A" w14:textId="77777777" w:rsidR="00E64795" w:rsidRPr="007E6F2B" w:rsidRDefault="00E64795" w:rsidP="00C53CC5">
      <w:pPr>
        <w:pStyle w:val="6Abstract"/>
        <w:spacing w:after="0" w:line="240" w:lineRule="auto"/>
        <w:rPr>
          <w:sz w:val="22"/>
          <w:szCs w:val="22"/>
          <w:lang w:val="en-GB"/>
        </w:rPr>
      </w:pPr>
    </w:p>
    <w:p w14:paraId="7D85684B" w14:textId="2280EDCD" w:rsidR="00092A35" w:rsidRDefault="00092A35" w:rsidP="00C53CC5">
      <w:pPr>
        <w:pStyle w:val="6Abstract"/>
        <w:spacing w:after="0" w:line="240" w:lineRule="auto"/>
        <w:rPr>
          <w:sz w:val="22"/>
          <w:szCs w:val="22"/>
          <w:lang w:val="en-GB"/>
        </w:rPr>
      </w:pPr>
      <w:r w:rsidRPr="007E6F2B">
        <w:rPr>
          <w:sz w:val="22"/>
          <w:szCs w:val="22"/>
          <w:lang w:val="en-GB"/>
        </w:rPr>
        <w:t xml:space="preserve">Across all TEAM Education Trust schools, we </w:t>
      </w:r>
      <w:r w:rsidR="009574CB" w:rsidRPr="007E6F2B">
        <w:rPr>
          <w:sz w:val="22"/>
          <w:szCs w:val="22"/>
          <w:lang w:val="en-GB"/>
        </w:rPr>
        <w:t>endeavour</w:t>
      </w:r>
      <w:r w:rsidRPr="007E6F2B">
        <w:rPr>
          <w:sz w:val="22"/>
          <w:szCs w:val="22"/>
          <w:lang w:val="en-GB"/>
        </w:rPr>
        <w:t xml:space="preserve"> to serve</w:t>
      </w:r>
      <w:r w:rsidRPr="000B7793">
        <w:rPr>
          <w:sz w:val="22"/>
          <w:szCs w:val="22"/>
          <w:lang w:val="en-GB"/>
        </w:rPr>
        <w:t xml:space="preserve"> the local and wider community by offering a fully inclusive learning environment and curriculum that is personalised as appropriate to meet individual needs. All staff are considered responsible for meeting the needs of individual students within their class (as is required in </w:t>
      </w:r>
      <w:r w:rsidR="000A74EF" w:rsidRPr="000B7793">
        <w:rPr>
          <w:sz w:val="22"/>
          <w:szCs w:val="22"/>
          <w:lang w:val="en-GB"/>
        </w:rPr>
        <w:t xml:space="preserve">the </w:t>
      </w:r>
      <w:r w:rsidRPr="000B7793">
        <w:rPr>
          <w:sz w:val="22"/>
          <w:szCs w:val="22"/>
          <w:lang w:val="en-GB"/>
        </w:rPr>
        <w:t xml:space="preserve">SEND Code of Practice). </w:t>
      </w:r>
    </w:p>
    <w:p w14:paraId="3D88809D" w14:textId="77777777" w:rsidR="00E64795" w:rsidRPr="000B7793" w:rsidRDefault="00E64795" w:rsidP="00C53CC5">
      <w:pPr>
        <w:pStyle w:val="6Abstract"/>
        <w:spacing w:after="0" w:line="240" w:lineRule="auto"/>
        <w:rPr>
          <w:sz w:val="22"/>
          <w:szCs w:val="22"/>
          <w:lang w:val="en-GB"/>
        </w:rPr>
      </w:pPr>
    </w:p>
    <w:p w14:paraId="590DD699" w14:textId="77777777" w:rsidR="009574CB" w:rsidRPr="000B7793" w:rsidRDefault="00092A35" w:rsidP="00C53CC5">
      <w:pPr>
        <w:pStyle w:val="6Abstract"/>
        <w:spacing w:after="0" w:line="240" w:lineRule="auto"/>
        <w:rPr>
          <w:sz w:val="22"/>
          <w:szCs w:val="22"/>
          <w:lang w:val="en-GB"/>
        </w:rPr>
      </w:pPr>
      <w:r w:rsidRPr="000B7793">
        <w:rPr>
          <w:sz w:val="22"/>
          <w:szCs w:val="22"/>
          <w:lang w:val="en-GB"/>
        </w:rPr>
        <w:t xml:space="preserve">Decisions are taken on an individual basis as to how we can best support </w:t>
      </w:r>
      <w:r w:rsidR="00775B5E" w:rsidRPr="000B7793">
        <w:rPr>
          <w:sz w:val="22"/>
          <w:szCs w:val="22"/>
          <w:lang w:val="en-GB"/>
        </w:rPr>
        <w:t>student’s</w:t>
      </w:r>
      <w:r w:rsidRPr="000B7793">
        <w:rPr>
          <w:sz w:val="22"/>
          <w:szCs w:val="22"/>
          <w:lang w:val="en-GB"/>
        </w:rPr>
        <w:t xml:space="preserve"> ability to access the curriculum following an assessment of need. Support may be provided in a</w:t>
      </w:r>
      <w:r w:rsidR="009574CB" w:rsidRPr="000B7793">
        <w:rPr>
          <w:sz w:val="22"/>
          <w:szCs w:val="22"/>
          <w:lang w:val="en-GB"/>
        </w:rPr>
        <w:t xml:space="preserve"> variety of formats including: </w:t>
      </w:r>
    </w:p>
    <w:p w14:paraId="5013288C" w14:textId="77777777" w:rsidR="00092A35" w:rsidRPr="000B7793" w:rsidRDefault="00092A35" w:rsidP="00C53CC5">
      <w:pPr>
        <w:pStyle w:val="6Abstract"/>
        <w:numPr>
          <w:ilvl w:val="0"/>
          <w:numId w:val="37"/>
        </w:numPr>
        <w:spacing w:after="0" w:line="240" w:lineRule="auto"/>
        <w:rPr>
          <w:sz w:val="22"/>
          <w:szCs w:val="22"/>
          <w:lang w:val="en-GB"/>
        </w:rPr>
      </w:pPr>
      <w:r w:rsidRPr="000B7793">
        <w:rPr>
          <w:sz w:val="22"/>
          <w:szCs w:val="22"/>
          <w:lang w:val="en-GB"/>
        </w:rPr>
        <w:t xml:space="preserve">Individual support plans </w:t>
      </w:r>
    </w:p>
    <w:p w14:paraId="34B13786" w14:textId="77777777" w:rsidR="00092A35" w:rsidRPr="000B7793" w:rsidRDefault="00092A35" w:rsidP="00C53CC5">
      <w:pPr>
        <w:pStyle w:val="6Abstract"/>
        <w:numPr>
          <w:ilvl w:val="0"/>
          <w:numId w:val="37"/>
        </w:numPr>
        <w:spacing w:after="0" w:line="240" w:lineRule="auto"/>
        <w:rPr>
          <w:sz w:val="22"/>
          <w:szCs w:val="22"/>
          <w:lang w:val="en-GB"/>
        </w:rPr>
      </w:pPr>
      <w:r w:rsidRPr="000B7793">
        <w:rPr>
          <w:sz w:val="22"/>
          <w:szCs w:val="22"/>
          <w:lang w:val="en-GB"/>
        </w:rPr>
        <w:t xml:space="preserve">Input from external specialists </w:t>
      </w:r>
    </w:p>
    <w:p w14:paraId="74EE8331" w14:textId="77777777" w:rsidR="00092A35" w:rsidRPr="000B7793" w:rsidRDefault="00105427" w:rsidP="00C53CC5">
      <w:pPr>
        <w:pStyle w:val="6Abstract"/>
        <w:numPr>
          <w:ilvl w:val="0"/>
          <w:numId w:val="37"/>
        </w:numPr>
        <w:spacing w:after="0" w:line="240" w:lineRule="auto"/>
        <w:rPr>
          <w:sz w:val="22"/>
          <w:szCs w:val="22"/>
          <w:lang w:val="en-GB"/>
        </w:rPr>
      </w:pPr>
      <w:r w:rsidRPr="000B7793">
        <w:rPr>
          <w:sz w:val="22"/>
          <w:szCs w:val="22"/>
          <w:lang w:val="en-GB"/>
        </w:rPr>
        <w:t>Provision of s</w:t>
      </w:r>
      <w:r w:rsidR="00092A35" w:rsidRPr="000B7793">
        <w:rPr>
          <w:sz w:val="22"/>
          <w:szCs w:val="22"/>
          <w:lang w:val="en-GB"/>
        </w:rPr>
        <w:t>uitable technology- i.e. ICT</w:t>
      </w:r>
      <w:r w:rsidRPr="000B7793">
        <w:rPr>
          <w:sz w:val="22"/>
          <w:szCs w:val="22"/>
          <w:lang w:val="en-GB"/>
        </w:rPr>
        <w:t xml:space="preserve"> devices</w:t>
      </w:r>
      <w:r w:rsidR="00092A35" w:rsidRPr="000B7793">
        <w:rPr>
          <w:sz w:val="22"/>
          <w:szCs w:val="22"/>
          <w:lang w:val="en-GB"/>
        </w:rPr>
        <w:t>, induction loops</w:t>
      </w:r>
    </w:p>
    <w:p w14:paraId="5C233682" w14:textId="77777777" w:rsidR="00092A35" w:rsidRPr="000B7793" w:rsidRDefault="00092A35" w:rsidP="00C53CC5">
      <w:pPr>
        <w:pStyle w:val="6Abstract"/>
        <w:numPr>
          <w:ilvl w:val="0"/>
          <w:numId w:val="37"/>
        </w:numPr>
        <w:spacing w:after="0" w:line="240" w:lineRule="auto"/>
        <w:rPr>
          <w:sz w:val="22"/>
          <w:szCs w:val="22"/>
          <w:lang w:val="en-GB"/>
        </w:rPr>
      </w:pPr>
      <w:r w:rsidRPr="000B7793">
        <w:rPr>
          <w:sz w:val="22"/>
          <w:szCs w:val="22"/>
          <w:lang w:val="en-GB"/>
        </w:rPr>
        <w:t xml:space="preserve">Adaption of teaching materials, resources, strategies and delivery of learning </w:t>
      </w:r>
      <w:r w:rsidR="00105427" w:rsidRPr="000B7793">
        <w:rPr>
          <w:sz w:val="22"/>
          <w:szCs w:val="22"/>
          <w:lang w:val="en-GB"/>
        </w:rPr>
        <w:t>methods</w:t>
      </w:r>
    </w:p>
    <w:p w14:paraId="550730DF" w14:textId="77777777" w:rsidR="00092A35" w:rsidRPr="000B7793" w:rsidRDefault="00092A35" w:rsidP="00C53CC5">
      <w:pPr>
        <w:pStyle w:val="6Abstract"/>
        <w:numPr>
          <w:ilvl w:val="0"/>
          <w:numId w:val="37"/>
        </w:numPr>
        <w:spacing w:after="0" w:line="240" w:lineRule="auto"/>
        <w:rPr>
          <w:sz w:val="22"/>
          <w:szCs w:val="22"/>
          <w:lang w:val="en-GB"/>
        </w:rPr>
      </w:pPr>
      <w:r w:rsidRPr="000B7793">
        <w:rPr>
          <w:sz w:val="22"/>
          <w:szCs w:val="22"/>
          <w:lang w:val="en-GB"/>
        </w:rPr>
        <w:t xml:space="preserve">Consideration of special exam access arrangements if appropriate, and in line with </w:t>
      </w:r>
      <w:r w:rsidR="00775B5E" w:rsidRPr="000B7793">
        <w:rPr>
          <w:sz w:val="22"/>
          <w:szCs w:val="22"/>
          <w:lang w:val="en-GB"/>
        </w:rPr>
        <w:t>statutory</w:t>
      </w:r>
      <w:r w:rsidRPr="000B7793">
        <w:rPr>
          <w:sz w:val="22"/>
          <w:szCs w:val="22"/>
          <w:lang w:val="en-GB"/>
        </w:rPr>
        <w:t xml:space="preserve"> guidance linked to access arrangements from JCQ, the DfE and individual exam boards. </w:t>
      </w:r>
    </w:p>
    <w:p w14:paraId="31DD4C70" w14:textId="77777777" w:rsidR="00105427" w:rsidRDefault="00105427" w:rsidP="00C53CC5">
      <w:pPr>
        <w:pStyle w:val="6Abstract"/>
        <w:spacing w:after="0" w:line="240" w:lineRule="auto"/>
        <w:rPr>
          <w:sz w:val="22"/>
          <w:szCs w:val="22"/>
          <w:lang w:val="en-GB"/>
        </w:rPr>
      </w:pPr>
      <w:r w:rsidRPr="000B7793">
        <w:rPr>
          <w:sz w:val="22"/>
          <w:szCs w:val="22"/>
          <w:lang w:val="en-GB"/>
        </w:rPr>
        <w:t>Arrangements will be made as necessary to support individual students to access activities outside of lessons such as extra-curricular clubs or trips.</w:t>
      </w:r>
    </w:p>
    <w:p w14:paraId="743AC414" w14:textId="77777777" w:rsidR="00E64795" w:rsidRPr="000B7793" w:rsidRDefault="00E64795" w:rsidP="00C53CC5">
      <w:pPr>
        <w:pStyle w:val="6Abstract"/>
        <w:spacing w:after="0" w:line="240" w:lineRule="auto"/>
        <w:rPr>
          <w:sz w:val="22"/>
          <w:szCs w:val="22"/>
          <w:lang w:val="en-GB"/>
        </w:rPr>
      </w:pPr>
    </w:p>
    <w:p w14:paraId="4C9C5CAE" w14:textId="77777777" w:rsidR="00092A35" w:rsidRDefault="00092A35" w:rsidP="00C53CC5">
      <w:pPr>
        <w:pStyle w:val="6Abstract"/>
        <w:spacing w:after="0" w:line="240" w:lineRule="auto"/>
        <w:rPr>
          <w:sz w:val="22"/>
          <w:szCs w:val="22"/>
          <w:lang w:val="en-GB"/>
        </w:rPr>
      </w:pPr>
      <w:r w:rsidRPr="000B7793">
        <w:rPr>
          <w:sz w:val="22"/>
          <w:szCs w:val="22"/>
          <w:lang w:val="en-GB"/>
        </w:rPr>
        <w:t xml:space="preserve">Other issues may affect the participation of disabled pupils, for example: bullying, peer relationships, policies on the administration of medicines, the provision of personal care. These issues will be considered as necessary based on individual needs. </w:t>
      </w:r>
    </w:p>
    <w:p w14:paraId="2FC01E6E" w14:textId="77777777" w:rsidR="00E64795" w:rsidRPr="000B7793" w:rsidRDefault="00E64795" w:rsidP="00C53CC5">
      <w:pPr>
        <w:pStyle w:val="6Abstract"/>
        <w:spacing w:after="0" w:line="240" w:lineRule="auto"/>
        <w:rPr>
          <w:sz w:val="22"/>
          <w:szCs w:val="22"/>
          <w:lang w:val="en-GB"/>
        </w:rPr>
      </w:pPr>
    </w:p>
    <w:p w14:paraId="38E8AD82" w14:textId="77777777" w:rsidR="00092A35" w:rsidRDefault="00105427" w:rsidP="00C53CC5">
      <w:pPr>
        <w:pStyle w:val="6Abstract"/>
        <w:spacing w:after="0" w:line="240" w:lineRule="auto"/>
        <w:rPr>
          <w:sz w:val="22"/>
          <w:szCs w:val="22"/>
          <w:lang w:val="en-GB"/>
        </w:rPr>
      </w:pPr>
      <w:r w:rsidRPr="000B7793">
        <w:rPr>
          <w:sz w:val="22"/>
          <w:szCs w:val="22"/>
          <w:lang w:val="en-GB"/>
        </w:rPr>
        <w:t>As a Trust we will ensure that s</w:t>
      </w:r>
      <w:r w:rsidR="00092A35" w:rsidRPr="000B7793">
        <w:rPr>
          <w:sz w:val="22"/>
          <w:szCs w:val="22"/>
          <w:lang w:val="en-GB"/>
        </w:rPr>
        <w:t>taff training and CP</w:t>
      </w:r>
      <w:r w:rsidRPr="000B7793">
        <w:rPr>
          <w:sz w:val="22"/>
          <w:szCs w:val="22"/>
          <w:lang w:val="en-GB"/>
        </w:rPr>
        <w:t>L</w:t>
      </w:r>
      <w:r w:rsidR="00092A35" w:rsidRPr="000B7793">
        <w:rPr>
          <w:sz w:val="22"/>
          <w:szCs w:val="22"/>
          <w:lang w:val="en-GB"/>
        </w:rPr>
        <w:t>D</w:t>
      </w:r>
      <w:r w:rsidR="00C9361F" w:rsidRPr="000B7793">
        <w:rPr>
          <w:sz w:val="22"/>
          <w:szCs w:val="22"/>
          <w:lang w:val="en-GB"/>
        </w:rPr>
        <w:t xml:space="preserve"> (Continuing Professional</w:t>
      </w:r>
      <w:r w:rsidRPr="000B7793">
        <w:rPr>
          <w:sz w:val="22"/>
          <w:szCs w:val="22"/>
          <w:lang w:val="en-GB"/>
        </w:rPr>
        <w:t xml:space="preserve"> Learning</w:t>
      </w:r>
      <w:r w:rsidR="00C9361F" w:rsidRPr="000B7793">
        <w:rPr>
          <w:sz w:val="22"/>
          <w:szCs w:val="22"/>
          <w:lang w:val="en-GB"/>
        </w:rPr>
        <w:t xml:space="preserve"> Development</w:t>
      </w:r>
      <w:r w:rsidR="00DB4F75" w:rsidRPr="000B7793">
        <w:rPr>
          <w:sz w:val="22"/>
          <w:szCs w:val="22"/>
          <w:lang w:val="en-GB"/>
        </w:rPr>
        <w:t>)</w:t>
      </w:r>
      <w:r w:rsidR="00092A35" w:rsidRPr="000B7793">
        <w:rPr>
          <w:sz w:val="22"/>
          <w:szCs w:val="22"/>
          <w:lang w:val="en-GB"/>
        </w:rPr>
        <w:t xml:space="preserve"> to support understanding of how to meet individual student needs is provided as required. </w:t>
      </w:r>
    </w:p>
    <w:p w14:paraId="02D6F706" w14:textId="77777777" w:rsidR="00E64795" w:rsidRPr="000B7793" w:rsidRDefault="00E64795" w:rsidP="00C53CC5">
      <w:pPr>
        <w:pStyle w:val="6Abstract"/>
        <w:spacing w:after="0" w:line="240" w:lineRule="auto"/>
        <w:rPr>
          <w:sz w:val="22"/>
          <w:szCs w:val="22"/>
          <w:lang w:val="en-GB"/>
        </w:rPr>
      </w:pPr>
    </w:p>
    <w:p w14:paraId="7DF9FDDE" w14:textId="6B2A216D" w:rsidR="00115566" w:rsidRPr="00C53CC5" w:rsidRDefault="00C53CC5" w:rsidP="00C53CC5">
      <w:pPr>
        <w:pStyle w:val="Heading1"/>
        <w:keepNext/>
        <w:keepLines/>
        <w:widowControl w:val="0"/>
        <w:autoSpaceDE w:val="0"/>
        <w:autoSpaceDN w:val="0"/>
        <w:spacing w:before="0" w:after="0"/>
        <w:ind w:left="360" w:hanging="360"/>
        <w:rPr>
          <w:rFonts w:eastAsiaTheme="majorEastAsia"/>
          <w:bCs/>
          <w:color w:val="2F5496" w:themeColor="accent1" w:themeShade="BF"/>
          <w:sz w:val="32"/>
          <w:szCs w:val="32"/>
          <w:lang w:val="en-US"/>
        </w:rPr>
      </w:pPr>
      <w:bookmarkStart w:id="10" w:name="_Toc210809782"/>
      <w:r>
        <w:rPr>
          <w:rFonts w:eastAsiaTheme="majorEastAsia"/>
          <w:bCs/>
          <w:color w:val="2F5496" w:themeColor="accent1" w:themeShade="BF"/>
          <w:sz w:val="32"/>
          <w:szCs w:val="32"/>
          <w:lang w:val="en-US"/>
        </w:rPr>
        <w:t>6.</w:t>
      </w:r>
      <w:r w:rsidR="009D7E80" w:rsidRPr="00C53CC5">
        <w:rPr>
          <w:rFonts w:eastAsiaTheme="majorEastAsia"/>
          <w:bCs/>
          <w:color w:val="2F5496" w:themeColor="accent1" w:themeShade="BF"/>
          <w:sz w:val="32"/>
          <w:szCs w:val="32"/>
          <w:lang w:val="en-US"/>
        </w:rPr>
        <w:tab/>
      </w:r>
      <w:r w:rsidR="00374380" w:rsidRPr="00C53CC5">
        <w:rPr>
          <w:rFonts w:eastAsiaTheme="majorEastAsia"/>
          <w:bCs/>
          <w:color w:val="2F5496" w:themeColor="accent1" w:themeShade="BF"/>
          <w:sz w:val="32"/>
          <w:szCs w:val="32"/>
          <w:lang w:val="en-US"/>
        </w:rPr>
        <w:t>Delivery</w:t>
      </w:r>
      <w:r w:rsidR="00115566" w:rsidRPr="00C53CC5">
        <w:rPr>
          <w:rFonts w:eastAsiaTheme="majorEastAsia"/>
          <w:bCs/>
          <w:color w:val="2F5496" w:themeColor="accent1" w:themeShade="BF"/>
          <w:sz w:val="32"/>
          <w:szCs w:val="32"/>
          <w:lang w:val="en-US"/>
        </w:rPr>
        <w:t xml:space="preserve"> of information</w:t>
      </w:r>
      <w:bookmarkEnd w:id="10"/>
      <w:r w:rsidR="00115566" w:rsidRPr="00C53CC5">
        <w:rPr>
          <w:rFonts w:eastAsiaTheme="majorEastAsia"/>
          <w:bCs/>
          <w:color w:val="2F5496" w:themeColor="accent1" w:themeShade="BF"/>
          <w:sz w:val="32"/>
          <w:szCs w:val="32"/>
          <w:lang w:val="en-US"/>
        </w:rPr>
        <w:t xml:space="preserve"> </w:t>
      </w:r>
    </w:p>
    <w:p w14:paraId="3C77221B" w14:textId="77777777" w:rsidR="005F3156" w:rsidRDefault="005F3156" w:rsidP="00C53CC5">
      <w:pPr>
        <w:pStyle w:val="6Abstract"/>
        <w:spacing w:after="0" w:line="240" w:lineRule="auto"/>
        <w:rPr>
          <w:sz w:val="22"/>
          <w:szCs w:val="22"/>
          <w:lang w:val="en-GB"/>
        </w:rPr>
      </w:pPr>
      <w:r w:rsidRPr="000B7793">
        <w:rPr>
          <w:sz w:val="22"/>
          <w:szCs w:val="22"/>
          <w:lang w:val="en-GB"/>
        </w:rPr>
        <w:t>We aim to ask about any disability or health condition in early communications with new parents and carers. This is part of our Admissions Procedures and ensures we can put systems in place quickly to support this. We will consult as necessary with experts when new situations regarding pupils with disabilities are experienced.</w:t>
      </w:r>
    </w:p>
    <w:p w14:paraId="2AD00FA4" w14:textId="77777777" w:rsidR="00E64795" w:rsidRPr="000B7793" w:rsidRDefault="00E64795" w:rsidP="00C53CC5">
      <w:pPr>
        <w:pStyle w:val="6Abstract"/>
        <w:spacing w:after="0" w:line="240" w:lineRule="auto"/>
        <w:rPr>
          <w:sz w:val="22"/>
          <w:szCs w:val="22"/>
          <w:lang w:val="en-GB"/>
        </w:rPr>
      </w:pPr>
    </w:p>
    <w:p w14:paraId="60BA946C" w14:textId="77777777" w:rsidR="0020188C" w:rsidRDefault="00115566" w:rsidP="00C53CC5">
      <w:pPr>
        <w:pStyle w:val="6Abstract"/>
        <w:spacing w:after="0" w:line="240" w:lineRule="auto"/>
        <w:rPr>
          <w:sz w:val="22"/>
          <w:szCs w:val="22"/>
          <w:lang w:val="en-GB"/>
        </w:rPr>
      </w:pPr>
      <w:r w:rsidRPr="000B7793">
        <w:rPr>
          <w:sz w:val="22"/>
          <w:szCs w:val="22"/>
          <w:lang w:val="en-GB"/>
        </w:rPr>
        <w:t xml:space="preserve">We aim to improve the availability of accessible information to pupils, staff, parents and visitors with disabilities; </w:t>
      </w:r>
      <w:r w:rsidR="0020188C" w:rsidRPr="000B7793">
        <w:rPr>
          <w:sz w:val="22"/>
          <w:szCs w:val="22"/>
          <w:lang w:val="en-GB"/>
        </w:rPr>
        <w:t xml:space="preserve">with </w:t>
      </w:r>
      <w:r w:rsidRPr="000B7793">
        <w:rPr>
          <w:sz w:val="22"/>
          <w:szCs w:val="22"/>
          <w:lang w:val="en-GB"/>
        </w:rPr>
        <w:t>information</w:t>
      </w:r>
      <w:r w:rsidR="0020188C" w:rsidRPr="000B7793">
        <w:rPr>
          <w:sz w:val="22"/>
          <w:szCs w:val="22"/>
          <w:lang w:val="en-GB"/>
        </w:rPr>
        <w:t xml:space="preserve"> being</w:t>
      </w:r>
      <w:r w:rsidRPr="000B7793">
        <w:rPr>
          <w:sz w:val="22"/>
          <w:szCs w:val="22"/>
          <w:lang w:val="en-GB"/>
        </w:rPr>
        <w:t xml:space="preserve"> mad</w:t>
      </w:r>
      <w:r w:rsidR="0020188C" w:rsidRPr="000B7793">
        <w:rPr>
          <w:sz w:val="22"/>
          <w:szCs w:val="22"/>
          <w:lang w:val="en-GB"/>
        </w:rPr>
        <w:t>e available in various</w:t>
      </w:r>
      <w:r w:rsidRPr="000B7793">
        <w:rPr>
          <w:sz w:val="22"/>
          <w:szCs w:val="22"/>
          <w:lang w:val="en-GB"/>
        </w:rPr>
        <w:t xml:space="preserve"> formats</w:t>
      </w:r>
      <w:r w:rsidR="0020188C" w:rsidRPr="000B7793">
        <w:rPr>
          <w:sz w:val="22"/>
          <w:szCs w:val="22"/>
          <w:lang w:val="en-GB"/>
        </w:rPr>
        <w:t xml:space="preserve"> to support accessibility</w:t>
      </w:r>
    </w:p>
    <w:p w14:paraId="7B0ADFF5" w14:textId="77777777" w:rsidR="00E64795" w:rsidRPr="000B7793" w:rsidRDefault="00E64795" w:rsidP="00C53CC5">
      <w:pPr>
        <w:pStyle w:val="6Abstract"/>
        <w:spacing w:after="0" w:line="240" w:lineRule="auto"/>
        <w:rPr>
          <w:sz w:val="22"/>
          <w:szCs w:val="22"/>
          <w:lang w:val="en-GB"/>
        </w:rPr>
      </w:pPr>
    </w:p>
    <w:p w14:paraId="033277C2" w14:textId="77777777" w:rsidR="0007322B" w:rsidRDefault="00115566" w:rsidP="00C53CC5">
      <w:pPr>
        <w:pStyle w:val="6Abstract"/>
        <w:spacing w:after="0" w:line="240" w:lineRule="auto"/>
        <w:rPr>
          <w:sz w:val="22"/>
          <w:szCs w:val="22"/>
          <w:lang w:val="en-GB"/>
        </w:rPr>
      </w:pPr>
      <w:r w:rsidRPr="000B7793">
        <w:rPr>
          <w:sz w:val="22"/>
          <w:szCs w:val="22"/>
          <w:lang w:val="en-GB"/>
        </w:rPr>
        <w:lastRenderedPageBreak/>
        <w:t>Different forms of communication are made available to enable all students, parents, visitors and staff to express their views and to hear the views of others.</w:t>
      </w:r>
      <w:r w:rsidR="005F3156" w:rsidRPr="000B7793">
        <w:rPr>
          <w:sz w:val="22"/>
          <w:szCs w:val="22"/>
          <w:lang w:val="en-GB"/>
        </w:rPr>
        <w:t xml:space="preserve">  Furthermore, we will seek to regularly collect information and views from all stakeholders to ensure the school remains as accessible as possible.</w:t>
      </w:r>
    </w:p>
    <w:p w14:paraId="5F77A0A3" w14:textId="77777777" w:rsidR="00E64795" w:rsidRPr="000B7793" w:rsidRDefault="00E64795" w:rsidP="00C53CC5">
      <w:pPr>
        <w:pStyle w:val="6Abstract"/>
        <w:spacing w:after="0" w:line="240" w:lineRule="auto"/>
        <w:rPr>
          <w:sz w:val="22"/>
          <w:szCs w:val="22"/>
          <w:lang w:val="en-GB"/>
        </w:rPr>
      </w:pPr>
    </w:p>
    <w:p w14:paraId="2021D5D9" w14:textId="3C54060D" w:rsidR="009D7E80" w:rsidRPr="00C53CC5" w:rsidRDefault="00C53CC5" w:rsidP="00C53CC5">
      <w:pPr>
        <w:pStyle w:val="Heading1"/>
        <w:keepNext/>
        <w:keepLines/>
        <w:widowControl w:val="0"/>
        <w:autoSpaceDE w:val="0"/>
        <w:autoSpaceDN w:val="0"/>
        <w:spacing w:before="0" w:after="0"/>
        <w:ind w:left="360" w:hanging="360"/>
        <w:rPr>
          <w:rFonts w:eastAsiaTheme="majorEastAsia"/>
          <w:bCs/>
          <w:color w:val="2F5496" w:themeColor="accent1" w:themeShade="BF"/>
          <w:sz w:val="32"/>
          <w:szCs w:val="32"/>
          <w:lang w:val="en-US"/>
        </w:rPr>
      </w:pPr>
      <w:bookmarkStart w:id="11" w:name="_Toc9337520"/>
      <w:bookmarkStart w:id="12" w:name="_Toc30074678"/>
      <w:bookmarkStart w:id="13" w:name="_Toc210809783"/>
      <w:r w:rsidRPr="00C53CC5">
        <w:rPr>
          <w:rFonts w:eastAsiaTheme="majorEastAsia"/>
          <w:bCs/>
          <w:color w:val="2F5496" w:themeColor="accent1" w:themeShade="BF"/>
          <w:sz w:val="32"/>
          <w:szCs w:val="32"/>
          <w:lang w:val="en-US"/>
        </w:rPr>
        <w:t xml:space="preserve">7. </w:t>
      </w:r>
      <w:r w:rsidR="009D7E80" w:rsidRPr="00C53CC5">
        <w:rPr>
          <w:rFonts w:eastAsiaTheme="majorEastAsia"/>
          <w:bCs/>
          <w:color w:val="2F5496" w:themeColor="accent1" w:themeShade="BF"/>
          <w:sz w:val="32"/>
          <w:szCs w:val="32"/>
          <w:lang w:val="en-US"/>
        </w:rPr>
        <w:t>Monitoring arrangements</w:t>
      </w:r>
      <w:bookmarkEnd w:id="11"/>
      <w:bookmarkEnd w:id="12"/>
      <w:bookmarkEnd w:id="13"/>
    </w:p>
    <w:p w14:paraId="53128261" w14:textId="06F6AD5A" w:rsidR="0007322B" w:rsidRPr="00C53CC5" w:rsidRDefault="009D7E80" w:rsidP="00C53CC5">
      <w:pPr>
        <w:pStyle w:val="6Abstract"/>
        <w:spacing w:after="0" w:line="240" w:lineRule="auto"/>
        <w:rPr>
          <w:sz w:val="22"/>
          <w:szCs w:val="22"/>
          <w:lang w:val="en-GB"/>
        </w:rPr>
        <w:sectPr w:rsidR="0007322B" w:rsidRPr="00C53CC5" w:rsidSect="005A49EB">
          <w:headerReference w:type="even" r:id="rId16"/>
          <w:headerReference w:type="default" r:id="rId17"/>
          <w:footerReference w:type="default" r:id="rId18"/>
          <w:headerReference w:type="first" r:id="rId19"/>
          <w:footerReference w:type="first" r:id="rId20"/>
          <w:pgSz w:w="11900" w:h="16840"/>
          <w:pgMar w:top="851" w:right="1077" w:bottom="1701" w:left="1077" w:header="227" w:footer="227" w:gutter="0"/>
          <w:cols w:space="708"/>
          <w:titlePg/>
          <w:docGrid w:linePitch="360"/>
        </w:sectPr>
      </w:pPr>
      <w:r w:rsidRPr="000B7793">
        <w:rPr>
          <w:sz w:val="22"/>
          <w:szCs w:val="22"/>
          <w:lang w:val="en-GB"/>
        </w:rPr>
        <w:t>This document will be reviewed at least every 3 years, but may be reviewed and updated more frequently if necessary. It will be ap</w:t>
      </w:r>
      <w:r w:rsidR="005F3156" w:rsidRPr="000B7793">
        <w:rPr>
          <w:sz w:val="22"/>
          <w:szCs w:val="22"/>
          <w:lang w:val="en-GB"/>
        </w:rPr>
        <w:t>proved by the Board of Trustees</w:t>
      </w:r>
      <w:r w:rsidR="00C53CC5">
        <w:rPr>
          <w:sz w:val="22"/>
          <w:szCs w:val="22"/>
          <w:lang w:val="en-GB"/>
        </w:rPr>
        <w:t>.</w:t>
      </w:r>
    </w:p>
    <w:p w14:paraId="361C883A" w14:textId="5D713736" w:rsidR="001A6BD5" w:rsidRPr="00C53CC5" w:rsidRDefault="00443E43" w:rsidP="00DB4F75">
      <w:pPr>
        <w:pStyle w:val="6Abstract"/>
        <w:spacing w:line="240" w:lineRule="auto"/>
        <w:rPr>
          <w:rFonts w:cs="Arial"/>
          <w:b/>
          <w:bCs/>
          <w:color w:val="2E74B5"/>
          <w:sz w:val="32"/>
          <w:szCs w:val="32"/>
          <w:lang w:val="en-GB"/>
        </w:rPr>
      </w:pPr>
      <w:r w:rsidRPr="00C53CC5">
        <w:rPr>
          <w:rFonts w:cs="Arial"/>
          <w:b/>
          <w:bCs/>
          <w:noProof/>
        </w:rPr>
        <w:lastRenderedPageBreak/>
        <w:drawing>
          <wp:anchor distT="0" distB="0" distL="114300" distR="114300" simplePos="0" relativeHeight="251658752" behindDoc="0" locked="0" layoutInCell="1" allowOverlap="1" wp14:anchorId="2276CAB0" wp14:editId="07777777">
            <wp:simplePos x="0" y="0"/>
            <wp:positionH relativeFrom="column">
              <wp:posOffset>8698230</wp:posOffset>
            </wp:positionH>
            <wp:positionV relativeFrom="paragraph">
              <wp:posOffset>-283210</wp:posOffset>
            </wp:positionV>
            <wp:extent cx="628650" cy="84772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l="23225" t="14838" r="24947" b="15269"/>
                    <a:stretch>
                      <a:fillRect/>
                    </a:stretch>
                  </pic:blipFill>
                  <pic:spPr bwMode="auto">
                    <a:xfrm>
                      <a:off x="0" y="0"/>
                      <a:ext cx="628650"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1A6BD5" w:rsidRPr="00C53CC5">
        <w:rPr>
          <w:rFonts w:cs="Arial"/>
          <w:b/>
          <w:bCs/>
          <w:color w:val="2E74B5"/>
          <w:sz w:val="32"/>
          <w:szCs w:val="32"/>
          <w:lang w:val="en-GB"/>
        </w:rPr>
        <w:t>Appendix 1</w:t>
      </w:r>
      <w:r w:rsidR="00775B5E" w:rsidRPr="00C53CC5">
        <w:rPr>
          <w:rFonts w:cs="Arial"/>
          <w:b/>
          <w:bCs/>
          <w:color w:val="2E74B5"/>
          <w:sz w:val="32"/>
          <w:szCs w:val="32"/>
          <w:lang w:val="en-GB"/>
        </w:rPr>
        <w:t xml:space="preserve"> – </w:t>
      </w:r>
      <w:r w:rsidR="002A7CB6">
        <w:rPr>
          <w:rFonts w:cs="Arial"/>
          <w:b/>
          <w:bCs/>
          <w:color w:val="2E74B5"/>
          <w:sz w:val="32"/>
          <w:szCs w:val="32"/>
          <w:lang w:val="en-GB"/>
        </w:rPr>
        <w:t xml:space="preserve">Whaley Thorns </w:t>
      </w:r>
      <w:r w:rsidR="00775B5E" w:rsidRPr="00C53CC5">
        <w:rPr>
          <w:rFonts w:cs="Arial"/>
          <w:b/>
          <w:bCs/>
          <w:color w:val="2E74B5"/>
          <w:sz w:val="32"/>
          <w:szCs w:val="32"/>
          <w:lang w:val="en-GB"/>
        </w:rPr>
        <w:t>Accessibility</w:t>
      </w:r>
      <w:r w:rsidR="002A7CB6">
        <w:rPr>
          <w:rFonts w:cs="Arial"/>
          <w:b/>
          <w:bCs/>
          <w:color w:val="2E74B5"/>
          <w:sz w:val="32"/>
          <w:szCs w:val="32"/>
          <w:lang w:val="en-GB"/>
        </w:rPr>
        <w:t xml:space="preserve"> 3 year Plan 2025-2028</w:t>
      </w:r>
    </w:p>
    <w:p w14:paraId="0AFCC52F" w14:textId="7FC64E39" w:rsidR="001C0E8C" w:rsidRPr="000B7793" w:rsidRDefault="001C0E8C" w:rsidP="00DB4F75">
      <w:pPr>
        <w:pStyle w:val="6Abstract"/>
        <w:spacing w:line="240" w:lineRule="auto"/>
        <w:rPr>
          <w:color w:val="2E74B5"/>
          <w:lang w:val="en-GB"/>
        </w:rPr>
      </w:pP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682"/>
        <w:gridCol w:w="3455"/>
        <w:gridCol w:w="2632"/>
        <w:gridCol w:w="1562"/>
        <w:gridCol w:w="1697"/>
        <w:gridCol w:w="1741"/>
        <w:gridCol w:w="1799"/>
      </w:tblGrid>
      <w:tr w:rsidR="001703CB" w:rsidRPr="000B7793" w14:paraId="519BE5A2" w14:textId="77777777" w:rsidTr="00065215">
        <w:trPr>
          <w:cantSplit/>
          <w:tblHeader/>
        </w:trPr>
        <w:tc>
          <w:tcPr>
            <w:tcW w:w="1683" w:type="dxa"/>
            <w:tcBorders>
              <w:top w:val="single" w:sz="4" w:space="0" w:color="B9B9B9"/>
              <w:left w:val="single" w:sz="4" w:space="0" w:color="B9B9B9"/>
              <w:bottom w:val="single" w:sz="4" w:space="0" w:color="B9B9B9"/>
              <w:right w:val="single" w:sz="4" w:space="0" w:color="B9B9B9"/>
              <w:tl2br w:val="nil"/>
              <w:tr2bl w:val="nil"/>
            </w:tcBorders>
            <w:shd w:val="clear" w:color="auto" w:fill="2F5496"/>
          </w:tcPr>
          <w:p w14:paraId="277AF827" w14:textId="77777777" w:rsidR="001703CB" w:rsidRPr="000B7793" w:rsidRDefault="001703CB" w:rsidP="00DB4F75">
            <w:pPr>
              <w:pStyle w:val="1bodycopy10pt"/>
              <w:spacing w:after="0"/>
              <w:rPr>
                <w:caps/>
                <w:color w:val="FFFFFF"/>
                <w:lang w:val="en-GB"/>
              </w:rPr>
            </w:pPr>
            <w:r w:rsidRPr="000B7793">
              <w:rPr>
                <w:caps/>
                <w:color w:val="FFFFFF"/>
                <w:lang w:val="en-GB"/>
              </w:rPr>
              <w:lastRenderedPageBreak/>
              <w:t>aim</w:t>
            </w:r>
          </w:p>
        </w:tc>
        <w:tc>
          <w:tcPr>
            <w:tcW w:w="3460" w:type="dxa"/>
            <w:tcBorders>
              <w:top w:val="single" w:sz="4" w:space="0" w:color="B9B9B9"/>
              <w:left w:val="single" w:sz="4" w:space="0" w:color="B9B9B9"/>
              <w:bottom w:val="single" w:sz="4" w:space="0" w:color="B9B9B9"/>
              <w:right w:val="single" w:sz="4" w:space="0" w:color="B9B9B9"/>
              <w:tl2br w:val="nil"/>
              <w:tr2bl w:val="nil"/>
            </w:tcBorders>
            <w:shd w:val="clear" w:color="auto" w:fill="2F5496"/>
          </w:tcPr>
          <w:p w14:paraId="4EDF187D" w14:textId="77777777" w:rsidR="001703CB" w:rsidRPr="000B7793" w:rsidRDefault="001703CB" w:rsidP="00DB4F75">
            <w:pPr>
              <w:pStyle w:val="1bodycopy10pt"/>
              <w:spacing w:after="0"/>
              <w:rPr>
                <w:caps/>
                <w:color w:val="FFFFFF"/>
                <w:lang w:val="en-GB"/>
              </w:rPr>
            </w:pPr>
            <w:r w:rsidRPr="000B7793">
              <w:rPr>
                <w:caps/>
                <w:color w:val="FFFFFF"/>
                <w:lang w:val="en-GB"/>
              </w:rPr>
              <w:t>current good practice</w:t>
            </w:r>
          </w:p>
          <w:p w14:paraId="692B5782" w14:textId="77777777" w:rsidR="001703CB" w:rsidRPr="000B7793" w:rsidRDefault="001703CB" w:rsidP="00DB4F75">
            <w:pPr>
              <w:pStyle w:val="Bodycopyitalic"/>
              <w:rPr>
                <w:color w:val="FFFFFF"/>
                <w:lang w:val="en-GB"/>
              </w:rPr>
            </w:pPr>
            <w:r w:rsidRPr="000B7793">
              <w:rPr>
                <w:color w:val="FFFFFF"/>
                <w:sz w:val="18"/>
                <w:lang w:val="en-GB"/>
              </w:rPr>
              <w:t>Include established practice and practice under development</w:t>
            </w:r>
          </w:p>
        </w:tc>
        <w:tc>
          <w:tcPr>
            <w:tcW w:w="2633" w:type="dxa"/>
            <w:tcBorders>
              <w:top w:val="single" w:sz="4" w:space="0" w:color="B9B9B9"/>
              <w:left w:val="single" w:sz="4" w:space="0" w:color="B9B9B9"/>
              <w:bottom w:val="single" w:sz="4" w:space="0" w:color="B9B9B9"/>
              <w:right w:val="single" w:sz="4" w:space="0" w:color="B9B9B9"/>
              <w:tl2br w:val="nil"/>
              <w:tr2bl w:val="nil"/>
            </w:tcBorders>
            <w:shd w:val="clear" w:color="auto" w:fill="2F5496"/>
          </w:tcPr>
          <w:p w14:paraId="23E13EA1" w14:textId="77777777" w:rsidR="001703CB" w:rsidRPr="000B7793" w:rsidRDefault="001703CB" w:rsidP="00DB4F75">
            <w:pPr>
              <w:pStyle w:val="1bodycopy10pt"/>
              <w:spacing w:after="0"/>
              <w:rPr>
                <w:caps/>
                <w:color w:val="FFFFFF"/>
                <w:lang w:val="en-GB"/>
              </w:rPr>
            </w:pPr>
            <w:r w:rsidRPr="000B7793">
              <w:rPr>
                <w:caps/>
                <w:color w:val="FFFFFF"/>
                <w:lang w:val="en-GB"/>
              </w:rPr>
              <w:t>objectives</w:t>
            </w:r>
          </w:p>
          <w:p w14:paraId="28F30CE4" w14:textId="77777777" w:rsidR="001703CB" w:rsidRPr="000B7793" w:rsidRDefault="001703CB" w:rsidP="00DB4F75">
            <w:pPr>
              <w:pStyle w:val="Bodycopyitalic"/>
              <w:rPr>
                <w:color w:val="FFFFFF"/>
                <w:lang w:val="en-GB"/>
              </w:rPr>
            </w:pPr>
            <w:r w:rsidRPr="000B7793">
              <w:rPr>
                <w:color w:val="FFFFFF"/>
                <w:sz w:val="18"/>
                <w:lang w:val="en-GB"/>
              </w:rPr>
              <w:t>State short, medium and long term objectives</w:t>
            </w:r>
          </w:p>
        </w:tc>
        <w:tc>
          <w:tcPr>
            <w:tcW w:w="1553" w:type="dxa"/>
            <w:tcBorders>
              <w:top w:val="single" w:sz="4" w:space="0" w:color="B9B9B9"/>
              <w:left w:val="single" w:sz="4" w:space="0" w:color="B9B9B9"/>
              <w:bottom w:val="single" w:sz="4" w:space="0" w:color="B9B9B9"/>
              <w:right w:val="single" w:sz="4" w:space="0" w:color="B9B9B9"/>
              <w:tl2br w:val="nil"/>
              <w:tr2bl w:val="nil"/>
            </w:tcBorders>
            <w:shd w:val="clear" w:color="auto" w:fill="2F5496"/>
          </w:tcPr>
          <w:p w14:paraId="00A42AC0" w14:textId="77777777" w:rsidR="001703CB" w:rsidRPr="000B7793" w:rsidRDefault="001703CB" w:rsidP="00DB4F75">
            <w:pPr>
              <w:pStyle w:val="1bodycopy10pt"/>
              <w:spacing w:after="0"/>
              <w:rPr>
                <w:caps/>
                <w:color w:val="FFFFFF"/>
                <w:lang w:val="en-GB"/>
              </w:rPr>
            </w:pPr>
            <w:r w:rsidRPr="000B7793">
              <w:rPr>
                <w:caps/>
                <w:color w:val="FFFFFF"/>
                <w:lang w:val="en-GB"/>
              </w:rPr>
              <w:t>actions to be taken</w:t>
            </w:r>
          </w:p>
        </w:tc>
        <w:tc>
          <w:tcPr>
            <w:tcW w:w="1697" w:type="dxa"/>
            <w:tcBorders>
              <w:top w:val="single" w:sz="4" w:space="0" w:color="B9B9B9"/>
              <w:left w:val="single" w:sz="4" w:space="0" w:color="B9B9B9"/>
              <w:bottom w:val="single" w:sz="4" w:space="0" w:color="B9B9B9"/>
              <w:right w:val="single" w:sz="4" w:space="0" w:color="B9B9B9"/>
              <w:tl2br w:val="nil"/>
              <w:tr2bl w:val="nil"/>
            </w:tcBorders>
            <w:shd w:val="clear" w:color="auto" w:fill="2F5496"/>
          </w:tcPr>
          <w:p w14:paraId="5B017527" w14:textId="77777777" w:rsidR="001703CB" w:rsidRPr="000B7793" w:rsidRDefault="001703CB" w:rsidP="00DB4F75">
            <w:pPr>
              <w:pStyle w:val="1bodycopy10pt"/>
              <w:spacing w:after="0"/>
              <w:rPr>
                <w:caps/>
                <w:color w:val="FFFFFF"/>
                <w:lang w:val="en-GB"/>
              </w:rPr>
            </w:pPr>
            <w:r w:rsidRPr="000B7793">
              <w:rPr>
                <w:caps/>
                <w:color w:val="FFFFFF"/>
                <w:lang w:val="en-GB"/>
              </w:rPr>
              <w:t>person responsible</w:t>
            </w:r>
          </w:p>
        </w:tc>
        <w:tc>
          <w:tcPr>
            <w:tcW w:w="1742" w:type="dxa"/>
            <w:tcBorders>
              <w:top w:val="single" w:sz="4" w:space="0" w:color="B9B9B9"/>
              <w:left w:val="single" w:sz="4" w:space="0" w:color="B9B9B9"/>
              <w:bottom w:val="single" w:sz="4" w:space="0" w:color="B9B9B9"/>
              <w:right w:val="single" w:sz="4" w:space="0" w:color="B9B9B9"/>
              <w:tl2br w:val="nil"/>
              <w:tr2bl w:val="nil"/>
            </w:tcBorders>
            <w:shd w:val="clear" w:color="auto" w:fill="2F5496"/>
          </w:tcPr>
          <w:p w14:paraId="454E9B7E" w14:textId="77777777" w:rsidR="001703CB" w:rsidRPr="000B7793" w:rsidRDefault="001703CB" w:rsidP="00DB4F75">
            <w:pPr>
              <w:pStyle w:val="1bodycopy10pt"/>
              <w:spacing w:after="0"/>
              <w:rPr>
                <w:caps/>
                <w:color w:val="FFFFFF"/>
                <w:lang w:val="en-GB"/>
              </w:rPr>
            </w:pPr>
            <w:r w:rsidRPr="000B7793">
              <w:rPr>
                <w:caps/>
                <w:color w:val="FFFFFF"/>
                <w:lang w:val="en-GB"/>
              </w:rPr>
              <w:t>date to complete actions by</w:t>
            </w:r>
          </w:p>
        </w:tc>
        <w:tc>
          <w:tcPr>
            <w:tcW w:w="1800" w:type="dxa"/>
            <w:tcBorders>
              <w:top w:val="single" w:sz="4" w:space="0" w:color="B9B9B9"/>
              <w:left w:val="single" w:sz="4" w:space="0" w:color="B9B9B9"/>
              <w:bottom w:val="single" w:sz="4" w:space="0" w:color="B9B9B9"/>
              <w:right w:val="single" w:sz="4" w:space="0" w:color="B9B9B9"/>
              <w:tl2br w:val="nil"/>
              <w:tr2bl w:val="nil"/>
            </w:tcBorders>
            <w:shd w:val="clear" w:color="auto" w:fill="2F5496"/>
          </w:tcPr>
          <w:p w14:paraId="34A0EAD6" w14:textId="77777777" w:rsidR="001703CB" w:rsidRPr="000B7793" w:rsidRDefault="001703CB" w:rsidP="00DB4F75">
            <w:pPr>
              <w:pStyle w:val="1bodycopy10pt"/>
              <w:spacing w:after="0"/>
              <w:rPr>
                <w:caps/>
                <w:color w:val="FFFFFF"/>
                <w:lang w:val="en-GB"/>
              </w:rPr>
            </w:pPr>
            <w:r w:rsidRPr="000B7793">
              <w:rPr>
                <w:caps/>
                <w:color w:val="FFFFFF"/>
                <w:lang w:val="en-GB"/>
              </w:rPr>
              <w:t>success criteria</w:t>
            </w:r>
          </w:p>
        </w:tc>
      </w:tr>
      <w:tr w:rsidR="00065215" w:rsidRPr="000B7793" w14:paraId="2DC0F72A" w14:textId="77777777" w:rsidTr="00065215">
        <w:trPr>
          <w:cantSplit/>
        </w:trPr>
        <w:tc>
          <w:tcPr>
            <w:tcW w:w="1683" w:type="dxa"/>
          </w:tcPr>
          <w:p w14:paraId="4A358464" w14:textId="77777777" w:rsidR="00065215" w:rsidRPr="000B7793" w:rsidRDefault="00065215" w:rsidP="00065215">
            <w:pPr>
              <w:pStyle w:val="Tablebodycopy"/>
              <w:rPr>
                <w:lang w:val="en-GB"/>
              </w:rPr>
            </w:pPr>
            <w:r w:rsidRPr="000B7793">
              <w:rPr>
                <w:rFonts w:eastAsia="Arial" w:cs="Arial"/>
                <w:color w:val="000000"/>
                <w:szCs w:val="20"/>
                <w:lang w:val="en-GB" w:eastAsia="ja-JP"/>
              </w:rPr>
              <w:t>Increase access to the curriculum for pupils with a disability</w:t>
            </w:r>
          </w:p>
        </w:tc>
        <w:tc>
          <w:tcPr>
            <w:tcW w:w="3460" w:type="dxa"/>
          </w:tcPr>
          <w:p w14:paraId="62486C05" w14:textId="3359B4A2" w:rsidR="00065215" w:rsidRPr="000B7793" w:rsidRDefault="00065215" w:rsidP="00065215">
            <w:pPr>
              <w:pStyle w:val="Tablecopybulleted"/>
              <w:numPr>
                <w:ilvl w:val="0"/>
                <w:numId w:val="0"/>
              </w:numPr>
              <w:ind w:left="340"/>
              <w:rPr>
                <w:lang w:val="en-GB"/>
              </w:rPr>
            </w:pPr>
            <w:r>
              <w:t>- Differentiated, adaptive planning across all classes.</w:t>
            </w:r>
            <w:r>
              <w:br/>
              <w:t>- Quality-first teaching supports (visuals, scaffolds, chunking of tasks).</w:t>
            </w:r>
            <w:r>
              <w:br/>
              <w:t>- Individual support plans reviewed termly.</w:t>
            </w:r>
            <w:r>
              <w:br/>
              <w:t>- Use of assistive technology (iPads, read-aloud tools).</w:t>
            </w:r>
            <w:r>
              <w:br/>
              <w:t>- Strong collaboration with external agencies.</w:t>
            </w:r>
            <w:r>
              <w:br/>
              <w:t>- CPD in SEND strategies underway.</w:t>
            </w:r>
          </w:p>
        </w:tc>
        <w:tc>
          <w:tcPr>
            <w:tcW w:w="2633" w:type="dxa"/>
          </w:tcPr>
          <w:p w14:paraId="66AEEEAE" w14:textId="77777777" w:rsidR="00065215" w:rsidRDefault="00065215" w:rsidP="00065215">
            <w:pPr>
              <w:pStyle w:val="Tablebodycopy"/>
            </w:pPr>
            <w:r>
              <w:t>By July 2026</w:t>
            </w:r>
            <w:r>
              <w:t>: Ensure consistent adaptive planning in all subjects.</w:t>
            </w:r>
          </w:p>
          <w:p w14:paraId="1BB0FEDF" w14:textId="77777777" w:rsidR="00065215" w:rsidRDefault="00065215" w:rsidP="00065215">
            <w:pPr>
              <w:pStyle w:val="Tablebodycopy"/>
            </w:pPr>
          </w:p>
          <w:p w14:paraId="5644707C" w14:textId="77777777" w:rsidR="00065215" w:rsidRDefault="00065215" w:rsidP="00065215">
            <w:pPr>
              <w:pStyle w:val="Tablebodycopy"/>
            </w:pPr>
          </w:p>
          <w:p w14:paraId="72AA3883" w14:textId="77777777" w:rsidR="00065215" w:rsidRDefault="00065215" w:rsidP="00065215">
            <w:pPr>
              <w:pStyle w:val="Tablebodycopy"/>
            </w:pPr>
          </w:p>
          <w:p w14:paraId="48CCF3C9" w14:textId="77777777" w:rsidR="00065215" w:rsidRDefault="00065215" w:rsidP="00065215">
            <w:pPr>
              <w:pStyle w:val="Tablebodycopy"/>
            </w:pPr>
          </w:p>
          <w:p w14:paraId="2152FC6E" w14:textId="77777777" w:rsidR="00065215" w:rsidRDefault="00065215" w:rsidP="00065215">
            <w:pPr>
              <w:pStyle w:val="Tablebodycopy"/>
            </w:pPr>
          </w:p>
          <w:p w14:paraId="21B5D9E6" w14:textId="77777777" w:rsidR="00065215" w:rsidRDefault="00065215" w:rsidP="00065215">
            <w:pPr>
              <w:pStyle w:val="Tablebodycopy"/>
            </w:pPr>
          </w:p>
          <w:p w14:paraId="42EDF1C0" w14:textId="79B14939" w:rsidR="00065215" w:rsidRDefault="00065215" w:rsidP="00065215">
            <w:pPr>
              <w:pStyle w:val="Tablebodycopy"/>
            </w:pPr>
            <w:r>
              <w:br/>
            </w:r>
            <w:r>
              <w:t>By July 2027</w:t>
            </w:r>
            <w:r>
              <w:t xml:space="preserve"> Expand assistive technology and embed inclusive pedagogy school-wide.</w:t>
            </w:r>
          </w:p>
          <w:p w14:paraId="2BB88441" w14:textId="77777777" w:rsidR="00065215" w:rsidRDefault="00065215" w:rsidP="00065215">
            <w:pPr>
              <w:pStyle w:val="Tablebodycopy"/>
            </w:pPr>
          </w:p>
          <w:p w14:paraId="36456627" w14:textId="77777777" w:rsidR="00065215" w:rsidRDefault="00065215" w:rsidP="00065215">
            <w:pPr>
              <w:pStyle w:val="Tablebodycopy"/>
            </w:pPr>
          </w:p>
          <w:p w14:paraId="2A56BB2B" w14:textId="77777777" w:rsidR="00065215" w:rsidRDefault="00065215" w:rsidP="00065215">
            <w:pPr>
              <w:pStyle w:val="Tablebodycopy"/>
            </w:pPr>
          </w:p>
          <w:p w14:paraId="156860B6" w14:textId="77777777" w:rsidR="00065215" w:rsidRDefault="00065215" w:rsidP="00065215">
            <w:pPr>
              <w:pStyle w:val="Tablebodycopy"/>
            </w:pPr>
          </w:p>
          <w:p w14:paraId="4101652C" w14:textId="3D602000" w:rsidR="00065215" w:rsidRPr="000B7793" w:rsidRDefault="00065215" w:rsidP="00065215">
            <w:pPr>
              <w:pStyle w:val="Tablebodycopy"/>
              <w:rPr>
                <w:lang w:val="en-GB"/>
              </w:rPr>
            </w:pPr>
            <w:r>
              <w:br/>
            </w:r>
            <w:r>
              <w:t>By July 2028</w:t>
            </w:r>
            <w:r>
              <w:t xml:space="preserve"> Develop an anticipatory curriculum that fully incorporates accessibility principles.</w:t>
            </w:r>
          </w:p>
        </w:tc>
        <w:tc>
          <w:tcPr>
            <w:tcW w:w="1553" w:type="dxa"/>
          </w:tcPr>
          <w:p w14:paraId="7103ABA2" w14:textId="730DD239" w:rsidR="00065215" w:rsidRDefault="00065215" w:rsidP="00065215">
            <w:pPr>
              <w:pStyle w:val="Tablebodycopy"/>
            </w:pPr>
            <w:r>
              <w:t>Conduct curriculum access audit; provide staff training in differentiation and sensory needs</w:t>
            </w:r>
            <w:r>
              <w:t xml:space="preserve"> through ISAS.</w:t>
            </w:r>
            <w:r>
              <w:br/>
            </w:r>
          </w:p>
          <w:p w14:paraId="05D99DB2" w14:textId="77777777" w:rsidR="00065215" w:rsidRDefault="00065215" w:rsidP="00065215">
            <w:pPr>
              <w:pStyle w:val="Tablebodycopy"/>
            </w:pPr>
          </w:p>
          <w:p w14:paraId="673A8A5B" w14:textId="77777777" w:rsidR="00065215" w:rsidRDefault="00065215" w:rsidP="00065215">
            <w:pPr>
              <w:pStyle w:val="Tablebodycopy"/>
            </w:pPr>
            <w:r>
              <w:t xml:space="preserve"> Purchase additional assistive technology; </w:t>
            </w:r>
            <w:r>
              <w:t>offer specialist training where needed.</w:t>
            </w:r>
          </w:p>
          <w:p w14:paraId="1FE8CE61" w14:textId="77777777" w:rsidR="00065215" w:rsidRDefault="00065215" w:rsidP="00065215">
            <w:pPr>
              <w:pStyle w:val="Tablebodycopy"/>
            </w:pPr>
          </w:p>
          <w:p w14:paraId="4F3C450C" w14:textId="4BDAB1EE" w:rsidR="00065215" w:rsidRDefault="00065215" w:rsidP="00065215">
            <w:pPr>
              <w:pStyle w:val="Tablebodycopy"/>
            </w:pPr>
            <w:r>
              <w:br/>
            </w:r>
          </w:p>
          <w:p w14:paraId="4B99056E" w14:textId="2F4680E5" w:rsidR="00065215" w:rsidRPr="000B7793" w:rsidRDefault="00065215" w:rsidP="00065215">
            <w:pPr>
              <w:pStyle w:val="Tablebodycopy"/>
              <w:rPr>
                <w:lang w:val="en-GB"/>
              </w:rPr>
            </w:pPr>
            <w:r>
              <w:t xml:space="preserve">Review curriculum schemes for accessibility; expand intervention </w:t>
            </w:r>
            <w:proofErr w:type="spellStart"/>
            <w:r>
              <w:t>programme</w:t>
            </w:r>
            <w:r>
              <w:t>s</w:t>
            </w:r>
            <w:proofErr w:type="spellEnd"/>
            <w:r>
              <w:t xml:space="preserve"> based on research (EEF)</w:t>
            </w:r>
          </w:p>
        </w:tc>
        <w:tc>
          <w:tcPr>
            <w:tcW w:w="1697" w:type="dxa"/>
          </w:tcPr>
          <w:p w14:paraId="0E2B9ABD" w14:textId="39DBF5D0" w:rsidR="00065215" w:rsidRDefault="00065215" w:rsidP="00065215">
            <w:pPr>
              <w:pStyle w:val="Tablebodycopy"/>
              <w:rPr>
                <w:lang w:val="en-GB"/>
              </w:rPr>
            </w:pPr>
            <w:r>
              <w:rPr>
                <w:lang w:val="en-GB"/>
              </w:rPr>
              <w:t>Principal</w:t>
            </w:r>
          </w:p>
          <w:p w14:paraId="1299C43A" w14:textId="3800B4FA" w:rsidR="00065215" w:rsidRPr="000B7793" w:rsidRDefault="00065215" w:rsidP="00065215">
            <w:pPr>
              <w:pStyle w:val="Tablebodycopy"/>
              <w:rPr>
                <w:lang w:val="en-GB"/>
              </w:rPr>
            </w:pPr>
            <w:r>
              <w:rPr>
                <w:lang w:val="en-GB"/>
              </w:rPr>
              <w:t>SENDCO</w:t>
            </w:r>
          </w:p>
        </w:tc>
        <w:tc>
          <w:tcPr>
            <w:tcW w:w="1742" w:type="dxa"/>
          </w:tcPr>
          <w:p w14:paraId="2A191DF5" w14:textId="77777777" w:rsidR="00065215" w:rsidRDefault="00065215" w:rsidP="00065215">
            <w:pPr>
              <w:pStyle w:val="Tablebodycopy"/>
            </w:pPr>
            <w:r>
              <w:t>End of Summer Term</w:t>
            </w:r>
            <w:r>
              <w:t xml:space="preserve"> 2026</w:t>
            </w:r>
          </w:p>
          <w:p w14:paraId="12420A0F" w14:textId="77777777" w:rsidR="00065215" w:rsidRDefault="00065215" w:rsidP="00065215">
            <w:pPr>
              <w:pStyle w:val="Tablebodycopy"/>
            </w:pPr>
          </w:p>
          <w:p w14:paraId="352D951D" w14:textId="77777777" w:rsidR="00065215" w:rsidRDefault="00065215" w:rsidP="00065215">
            <w:pPr>
              <w:pStyle w:val="Tablebodycopy"/>
            </w:pPr>
          </w:p>
          <w:p w14:paraId="11439388" w14:textId="77777777" w:rsidR="00065215" w:rsidRDefault="00065215" w:rsidP="00065215">
            <w:pPr>
              <w:pStyle w:val="Tablebodycopy"/>
            </w:pPr>
          </w:p>
          <w:p w14:paraId="7FA3490B" w14:textId="77777777" w:rsidR="00065215" w:rsidRDefault="00065215" w:rsidP="00065215">
            <w:pPr>
              <w:pStyle w:val="Tablebodycopy"/>
            </w:pPr>
          </w:p>
          <w:p w14:paraId="56CDD927" w14:textId="77777777" w:rsidR="00065215" w:rsidRDefault="00065215" w:rsidP="00065215">
            <w:pPr>
              <w:pStyle w:val="Tablebodycopy"/>
            </w:pPr>
          </w:p>
          <w:p w14:paraId="5D0AFC06" w14:textId="77777777" w:rsidR="00065215" w:rsidRDefault="00065215" w:rsidP="00065215">
            <w:pPr>
              <w:pStyle w:val="Tablebodycopy"/>
            </w:pPr>
          </w:p>
          <w:p w14:paraId="4159EF67" w14:textId="77777777" w:rsidR="00065215" w:rsidRDefault="00065215" w:rsidP="00065215">
            <w:pPr>
              <w:pStyle w:val="Tablebodycopy"/>
            </w:pPr>
          </w:p>
          <w:p w14:paraId="13EFB600" w14:textId="77777777" w:rsidR="00065215" w:rsidRDefault="00065215" w:rsidP="00065215">
            <w:pPr>
              <w:pStyle w:val="Tablebodycopy"/>
            </w:pPr>
            <w:r>
              <w:t>March 2027</w:t>
            </w:r>
            <w:r>
              <w:t>.</w:t>
            </w:r>
            <w:r>
              <w:br/>
            </w:r>
          </w:p>
          <w:p w14:paraId="3EA2474F" w14:textId="77777777" w:rsidR="00065215" w:rsidRDefault="00065215" w:rsidP="00065215">
            <w:pPr>
              <w:pStyle w:val="Tablebodycopy"/>
            </w:pPr>
          </w:p>
          <w:p w14:paraId="102B4489" w14:textId="77777777" w:rsidR="00065215" w:rsidRDefault="00065215" w:rsidP="00065215">
            <w:pPr>
              <w:pStyle w:val="Tablebodycopy"/>
            </w:pPr>
          </w:p>
          <w:p w14:paraId="445092F9" w14:textId="77777777" w:rsidR="00065215" w:rsidRDefault="00065215" w:rsidP="00065215">
            <w:pPr>
              <w:pStyle w:val="Tablebodycopy"/>
            </w:pPr>
          </w:p>
          <w:p w14:paraId="7AAE63E2" w14:textId="77777777" w:rsidR="00065215" w:rsidRDefault="00065215" w:rsidP="00065215">
            <w:pPr>
              <w:pStyle w:val="Tablebodycopy"/>
            </w:pPr>
          </w:p>
          <w:p w14:paraId="5DEAF088" w14:textId="77777777" w:rsidR="00065215" w:rsidRDefault="00065215" w:rsidP="00065215">
            <w:pPr>
              <w:pStyle w:val="Tablebodycopy"/>
            </w:pPr>
          </w:p>
          <w:p w14:paraId="27882AEE" w14:textId="77777777" w:rsidR="00065215" w:rsidRDefault="00065215" w:rsidP="00065215">
            <w:pPr>
              <w:pStyle w:val="Tablebodycopy"/>
            </w:pPr>
          </w:p>
          <w:p w14:paraId="11925F51" w14:textId="77777777" w:rsidR="00065215" w:rsidRDefault="00065215" w:rsidP="00065215">
            <w:pPr>
              <w:pStyle w:val="Tablebodycopy"/>
            </w:pPr>
          </w:p>
          <w:p w14:paraId="4DDBEF00" w14:textId="5114D0D0" w:rsidR="00065215" w:rsidRPr="00065215" w:rsidRDefault="00065215" w:rsidP="00065215">
            <w:pPr>
              <w:pStyle w:val="Tablebodycopy"/>
            </w:pPr>
            <w:r>
              <w:t>July 2028</w:t>
            </w:r>
            <w:r>
              <w:br/>
            </w:r>
          </w:p>
        </w:tc>
        <w:tc>
          <w:tcPr>
            <w:tcW w:w="1800" w:type="dxa"/>
          </w:tcPr>
          <w:p w14:paraId="075FCC51" w14:textId="2A075B36" w:rsidR="00065215" w:rsidRDefault="00065215" w:rsidP="00065215">
            <w:pPr>
              <w:pStyle w:val="Tablebodycopy"/>
            </w:pPr>
            <w:r>
              <w:t>Teachers confidently adapt work to pupil needs</w:t>
            </w:r>
            <w:r>
              <w:t>.</w:t>
            </w:r>
          </w:p>
          <w:p w14:paraId="3ABDDC07" w14:textId="77777777" w:rsidR="00065215" w:rsidRDefault="00065215" w:rsidP="00065215">
            <w:pPr>
              <w:pStyle w:val="Tablebodycopy"/>
            </w:pPr>
            <w:r>
              <w:t>SEND pupils demonstrate improved progress and engagement.</w:t>
            </w:r>
          </w:p>
          <w:p w14:paraId="6F4DD9D0" w14:textId="77777777" w:rsidR="00065215" w:rsidRDefault="00065215" w:rsidP="00065215">
            <w:pPr>
              <w:pStyle w:val="Tablebodycopy"/>
            </w:pPr>
          </w:p>
          <w:p w14:paraId="0ABC668C" w14:textId="5B849314" w:rsidR="00065215" w:rsidRDefault="00065215" w:rsidP="00065215">
            <w:pPr>
              <w:pStyle w:val="Tablebodycopy"/>
            </w:pPr>
            <w:r>
              <w:t>A</w:t>
            </w:r>
            <w:r>
              <w:t>ssistive technology used consistently and effectively.</w:t>
            </w:r>
            <w:r>
              <w:br/>
            </w:r>
          </w:p>
          <w:p w14:paraId="34228C69" w14:textId="77777777" w:rsidR="00065215" w:rsidRDefault="00065215" w:rsidP="00065215">
            <w:pPr>
              <w:pStyle w:val="Tablebodycopy"/>
            </w:pPr>
          </w:p>
          <w:p w14:paraId="1614EEE5" w14:textId="77777777" w:rsidR="00065215" w:rsidRDefault="00065215" w:rsidP="00065215">
            <w:pPr>
              <w:pStyle w:val="Tablebodycopy"/>
            </w:pPr>
          </w:p>
          <w:p w14:paraId="54EEA1A6" w14:textId="77777777" w:rsidR="00065215" w:rsidRDefault="00065215" w:rsidP="00065215">
            <w:pPr>
              <w:pStyle w:val="Tablebodycopy"/>
            </w:pPr>
          </w:p>
          <w:p w14:paraId="1039EE79" w14:textId="77777777" w:rsidR="00065215" w:rsidRDefault="00065215" w:rsidP="00065215">
            <w:pPr>
              <w:pStyle w:val="Tablebodycopy"/>
            </w:pPr>
          </w:p>
          <w:p w14:paraId="1F6B189E" w14:textId="77777777" w:rsidR="00065215" w:rsidRDefault="00065215" w:rsidP="00065215">
            <w:pPr>
              <w:pStyle w:val="Tablebodycopy"/>
            </w:pPr>
          </w:p>
          <w:p w14:paraId="3461D779" w14:textId="308573E8" w:rsidR="00065215" w:rsidRPr="000B7793" w:rsidRDefault="00065215" w:rsidP="00065215">
            <w:pPr>
              <w:pStyle w:val="Tablebodycopy"/>
              <w:rPr>
                <w:lang w:val="en-GB"/>
              </w:rPr>
            </w:pPr>
            <w:r>
              <w:t>Curriculum materials accessible to all pupils by default.</w:t>
            </w:r>
          </w:p>
        </w:tc>
      </w:tr>
      <w:tr w:rsidR="007A4B8D" w:rsidRPr="000B7793" w14:paraId="0887A646" w14:textId="77777777" w:rsidTr="00065215">
        <w:trPr>
          <w:cantSplit/>
        </w:trPr>
        <w:tc>
          <w:tcPr>
            <w:tcW w:w="1683" w:type="dxa"/>
          </w:tcPr>
          <w:p w14:paraId="2CDB4735" w14:textId="77777777" w:rsidR="007A4B8D" w:rsidRPr="000B7793" w:rsidRDefault="007A4B8D" w:rsidP="007A4B8D">
            <w:pPr>
              <w:pStyle w:val="Tablebodycopy"/>
              <w:rPr>
                <w:lang w:val="en-GB"/>
              </w:rPr>
            </w:pPr>
            <w:r w:rsidRPr="000B7793">
              <w:rPr>
                <w:rFonts w:eastAsia="Arial" w:cs="Arial"/>
                <w:color w:val="000000"/>
                <w:szCs w:val="20"/>
                <w:lang w:val="en-GB" w:eastAsia="ja-JP"/>
              </w:rPr>
              <w:lastRenderedPageBreak/>
              <w:t>Improve and maintain access to the physical environment</w:t>
            </w:r>
          </w:p>
        </w:tc>
        <w:tc>
          <w:tcPr>
            <w:tcW w:w="3460" w:type="dxa"/>
          </w:tcPr>
          <w:p w14:paraId="3CF2D8B6" w14:textId="31282018" w:rsidR="007A4B8D" w:rsidRPr="000B7793" w:rsidRDefault="007A4B8D" w:rsidP="007A4B8D">
            <w:pPr>
              <w:pStyle w:val="Tablecopybulleted"/>
              <w:numPr>
                <w:ilvl w:val="0"/>
                <w:numId w:val="0"/>
              </w:numPr>
              <w:ind w:left="340" w:hanging="170"/>
              <w:rPr>
                <w:lang w:val="en-GB"/>
              </w:rPr>
            </w:pPr>
            <w:r>
              <w:t>- Ramps, handrails, and accessible toilets available.</w:t>
            </w:r>
            <w:r>
              <w:br/>
              <w:t>- Clear signage with visual symbols.</w:t>
            </w:r>
            <w:r>
              <w:br/>
              <w:t>- Classrooms arranged for accessible movement.</w:t>
            </w:r>
            <w:r>
              <w:br/>
              <w:t xml:space="preserve">- PEEPs in place for </w:t>
            </w:r>
            <w:r>
              <w:t xml:space="preserve">identified </w:t>
            </w:r>
            <w:r>
              <w:t>pupils  needs.</w:t>
            </w:r>
            <w:r>
              <w:br/>
              <w:t>- Termly health and safety checks.</w:t>
            </w:r>
          </w:p>
        </w:tc>
        <w:tc>
          <w:tcPr>
            <w:tcW w:w="2633" w:type="dxa"/>
          </w:tcPr>
          <w:p w14:paraId="6D6C6298" w14:textId="77777777" w:rsidR="007A4B8D" w:rsidRDefault="007A4B8D" w:rsidP="007A4B8D">
            <w:pPr>
              <w:pStyle w:val="Tablebodycopy"/>
            </w:pPr>
            <w:r>
              <w:t>By July 2026;</w:t>
            </w:r>
          </w:p>
          <w:p w14:paraId="52FF5F38" w14:textId="77777777" w:rsidR="007A4B8D" w:rsidRDefault="007A4B8D" w:rsidP="007A4B8D">
            <w:pPr>
              <w:pStyle w:val="Tablebodycopy"/>
            </w:pPr>
            <w:r>
              <w:t>Ensure all key areas are fully accessible.</w:t>
            </w:r>
          </w:p>
          <w:p w14:paraId="2F7B648A" w14:textId="77777777" w:rsidR="007A4B8D" w:rsidRDefault="007A4B8D" w:rsidP="007A4B8D">
            <w:pPr>
              <w:pStyle w:val="Tablebodycopy"/>
            </w:pPr>
          </w:p>
          <w:p w14:paraId="5EE252A4" w14:textId="77777777" w:rsidR="007A4B8D" w:rsidRDefault="007A4B8D" w:rsidP="007A4B8D">
            <w:pPr>
              <w:pStyle w:val="Tablebodycopy"/>
            </w:pPr>
          </w:p>
          <w:p w14:paraId="4A4813BB" w14:textId="77777777" w:rsidR="007A4B8D" w:rsidRDefault="007A4B8D" w:rsidP="007A4B8D">
            <w:pPr>
              <w:pStyle w:val="Tablebodycopy"/>
            </w:pPr>
          </w:p>
          <w:p w14:paraId="42844B87" w14:textId="77777777" w:rsidR="007A4B8D" w:rsidRDefault="007A4B8D" w:rsidP="007A4B8D">
            <w:pPr>
              <w:pStyle w:val="Tablebodycopy"/>
            </w:pPr>
          </w:p>
          <w:p w14:paraId="3B687FC1" w14:textId="77777777" w:rsidR="007A4B8D" w:rsidRDefault="007A4B8D" w:rsidP="007A4B8D">
            <w:pPr>
              <w:pStyle w:val="Tablebodycopy"/>
            </w:pPr>
          </w:p>
          <w:p w14:paraId="69821AC5" w14:textId="77777777" w:rsidR="007A4B8D" w:rsidRDefault="007A4B8D" w:rsidP="007A4B8D">
            <w:pPr>
              <w:pStyle w:val="Tablebodycopy"/>
            </w:pPr>
          </w:p>
          <w:p w14:paraId="2F911ED9" w14:textId="77777777" w:rsidR="007A4B8D" w:rsidRDefault="007A4B8D" w:rsidP="007A4B8D">
            <w:pPr>
              <w:pStyle w:val="Tablebodycopy"/>
            </w:pPr>
            <w:r>
              <w:t>By July 2027</w:t>
            </w:r>
          </w:p>
          <w:p w14:paraId="5F001A7F" w14:textId="632DE676" w:rsidR="007A4B8D" w:rsidRDefault="007A4B8D" w:rsidP="007A4B8D">
            <w:pPr>
              <w:pStyle w:val="Tablebodycopy"/>
            </w:pPr>
            <w:r>
              <w:t>Improve sensory-friendly spaces</w:t>
            </w:r>
            <w:r>
              <w:t>.</w:t>
            </w:r>
          </w:p>
          <w:p w14:paraId="40E695D4" w14:textId="77777777" w:rsidR="007A4B8D" w:rsidRDefault="007A4B8D" w:rsidP="007A4B8D">
            <w:pPr>
              <w:pStyle w:val="Tablebodycopy"/>
            </w:pPr>
          </w:p>
          <w:p w14:paraId="23D7EB3E" w14:textId="77777777" w:rsidR="007A4B8D" w:rsidRDefault="007A4B8D" w:rsidP="007A4B8D">
            <w:pPr>
              <w:pStyle w:val="Tablebodycopy"/>
            </w:pPr>
          </w:p>
          <w:p w14:paraId="18E9CD7C" w14:textId="77777777" w:rsidR="007A4B8D" w:rsidRDefault="007A4B8D" w:rsidP="007A4B8D">
            <w:pPr>
              <w:pStyle w:val="Tablebodycopy"/>
            </w:pPr>
          </w:p>
          <w:p w14:paraId="39470148" w14:textId="77777777" w:rsidR="007A4B8D" w:rsidRDefault="007A4B8D" w:rsidP="007A4B8D">
            <w:pPr>
              <w:pStyle w:val="Tablebodycopy"/>
            </w:pPr>
          </w:p>
          <w:p w14:paraId="572A3538" w14:textId="77777777" w:rsidR="007A4B8D" w:rsidRDefault="007A4B8D" w:rsidP="007A4B8D">
            <w:pPr>
              <w:pStyle w:val="Tablebodycopy"/>
            </w:pPr>
          </w:p>
          <w:p w14:paraId="3F8E655D" w14:textId="77777777" w:rsidR="007A4B8D" w:rsidRDefault="007A4B8D" w:rsidP="007A4B8D">
            <w:pPr>
              <w:pStyle w:val="Tablebodycopy"/>
            </w:pPr>
          </w:p>
          <w:p w14:paraId="0FB78278" w14:textId="54DF7876" w:rsidR="007A4B8D" w:rsidRPr="000B7793" w:rsidRDefault="007A4B8D" w:rsidP="007A4B8D">
            <w:pPr>
              <w:pStyle w:val="Tablebodycopy"/>
              <w:rPr>
                <w:lang w:val="en-GB"/>
              </w:rPr>
            </w:pPr>
            <w:r>
              <w:t>By July 2028</w:t>
            </w:r>
            <w:r>
              <w:br/>
              <w:t>Incorporate accessibility into all future building/refurbishment planning.</w:t>
            </w:r>
          </w:p>
        </w:tc>
        <w:tc>
          <w:tcPr>
            <w:tcW w:w="1553" w:type="dxa"/>
          </w:tcPr>
          <w:p w14:paraId="3D25CC2F" w14:textId="77777777" w:rsidR="007A4B8D" w:rsidRDefault="007A4B8D" w:rsidP="007A4B8D">
            <w:pPr>
              <w:pStyle w:val="Tablebodycopy"/>
            </w:pPr>
            <w:r>
              <w:t>Conduct full site accessibility audit; update signage; review classroom layouts.</w:t>
            </w:r>
          </w:p>
          <w:p w14:paraId="05738CB3" w14:textId="77777777" w:rsidR="007A4B8D" w:rsidRDefault="007A4B8D" w:rsidP="007A4B8D">
            <w:pPr>
              <w:pStyle w:val="Tablebodycopy"/>
            </w:pPr>
          </w:p>
          <w:p w14:paraId="025F9B26" w14:textId="54D37D78" w:rsidR="007A4B8D" w:rsidRDefault="007A4B8D" w:rsidP="007A4B8D">
            <w:pPr>
              <w:pStyle w:val="Tablebodycopy"/>
            </w:pPr>
            <w:r>
              <w:br/>
              <w:t>Develop sensory room/quiet areas.</w:t>
            </w:r>
          </w:p>
          <w:p w14:paraId="67E77AC4" w14:textId="6E81A312" w:rsidR="007A4B8D" w:rsidRDefault="007A4B8D" w:rsidP="007A4B8D">
            <w:pPr>
              <w:pStyle w:val="Tablebodycopy"/>
            </w:pPr>
            <w:r>
              <w:t>Ensure sensory plans are in place for identified pupils</w:t>
            </w:r>
            <w:r>
              <w:br/>
            </w:r>
          </w:p>
          <w:p w14:paraId="3E94CC31" w14:textId="77777777" w:rsidR="007A4B8D" w:rsidRDefault="007A4B8D" w:rsidP="007A4B8D">
            <w:pPr>
              <w:pStyle w:val="Tablebodycopy"/>
            </w:pPr>
          </w:p>
          <w:p w14:paraId="1FC39945" w14:textId="365D911D" w:rsidR="007A4B8D" w:rsidRPr="000B7793" w:rsidRDefault="007A4B8D" w:rsidP="007A4B8D">
            <w:pPr>
              <w:pStyle w:val="Tablebodycopy"/>
              <w:rPr>
                <w:lang w:val="en-GB"/>
              </w:rPr>
            </w:pPr>
            <w:r>
              <w:t>Integrate accessibility requirements into estate management plan; update long-term facilities strategy</w:t>
            </w:r>
          </w:p>
        </w:tc>
        <w:tc>
          <w:tcPr>
            <w:tcW w:w="1697" w:type="dxa"/>
          </w:tcPr>
          <w:p w14:paraId="39C5F4F1" w14:textId="77777777" w:rsidR="007A4B8D" w:rsidRDefault="007A4B8D" w:rsidP="007A4B8D">
            <w:pPr>
              <w:pStyle w:val="Tablebodycopy"/>
              <w:rPr>
                <w:lang w:val="en-GB"/>
              </w:rPr>
            </w:pPr>
            <w:r>
              <w:rPr>
                <w:lang w:val="en-GB"/>
              </w:rPr>
              <w:t>Principal</w:t>
            </w:r>
          </w:p>
          <w:p w14:paraId="0562CB0E" w14:textId="595C4E94" w:rsidR="007A4B8D" w:rsidRPr="000B7793" w:rsidRDefault="007A4B8D" w:rsidP="007A4B8D">
            <w:pPr>
              <w:pStyle w:val="Tablebodycopy"/>
              <w:rPr>
                <w:lang w:val="en-GB"/>
              </w:rPr>
            </w:pPr>
            <w:r>
              <w:rPr>
                <w:lang w:val="en-GB"/>
              </w:rPr>
              <w:t>SENDCO</w:t>
            </w:r>
          </w:p>
        </w:tc>
        <w:tc>
          <w:tcPr>
            <w:tcW w:w="1742" w:type="dxa"/>
          </w:tcPr>
          <w:p w14:paraId="013E7688" w14:textId="77777777" w:rsidR="007A4B8D" w:rsidRDefault="007A4B8D" w:rsidP="007A4B8D">
            <w:pPr>
              <w:pStyle w:val="Tablebodycopy"/>
            </w:pPr>
            <w:r>
              <w:t>End of Summer Term 2026</w:t>
            </w:r>
          </w:p>
          <w:p w14:paraId="5455EA57" w14:textId="77777777" w:rsidR="007A4B8D" w:rsidRDefault="007A4B8D" w:rsidP="007A4B8D">
            <w:pPr>
              <w:pStyle w:val="Tablebodycopy"/>
            </w:pPr>
          </w:p>
          <w:p w14:paraId="7F0BE884" w14:textId="77777777" w:rsidR="007A4B8D" w:rsidRDefault="007A4B8D" w:rsidP="007A4B8D">
            <w:pPr>
              <w:pStyle w:val="Tablebodycopy"/>
            </w:pPr>
          </w:p>
          <w:p w14:paraId="06E3FE40" w14:textId="77777777" w:rsidR="007A4B8D" w:rsidRDefault="007A4B8D" w:rsidP="007A4B8D">
            <w:pPr>
              <w:pStyle w:val="Tablebodycopy"/>
            </w:pPr>
          </w:p>
          <w:p w14:paraId="739D9F1C" w14:textId="77777777" w:rsidR="007A4B8D" w:rsidRDefault="007A4B8D" w:rsidP="007A4B8D">
            <w:pPr>
              <w:pStyle w:val="Tablebodycopy"/>
            </w:pPr>
          </w:p>
          <w:p w14:paraId="00EDE86A" w14:textId="77777777" w:rsidR="007A4B8D" w:rsidRDefault="007A4B8D" w:rsidP="007A4B8D">
            <w:pPr>
              <w:pStyle w:val="Tablebodycopy"/>
            </w:pPr>
          </w:p>
          <w:p w14:paraId="41F9EC12" w14:textId="77777777" w:rsidR="007A4B8D" w:rsidRDefault="007A4B8D" w:rsidP="007A4B8D">
            <w:pPr>
              <w:pStyle w:val="Tablebodycopy"/>
            </w:pPr>
          </w:p>
          <w:p w14:paraId="2BE245E8" w14:textId="77777777" w:rsidR="007A4B8D" w:rsidRDefault="007A4B8D" w:rsidP="007A4B8D">
            <w:pPr>
              <w:pStyle w:val="Tablebodycopy"/>
            </w:pPr>
          </w:p>
          <w:p w14:paraId="22A0B2A5" w14:textId="77777777" w:rsidR="007A4B8D" w:rsidRDefault="007A4B8D" w:rsidP="007A4B8D">
            <w:pPr>
              <w:pStyle w:val="Tablebodycopy"/>
            </w:pPr>
            <w:r>
              <w:t>March 2027.</w:t>
            </w:r>
            <w:r>
              <w:br/>
            </w:r>
          </w:p>
          <w:p w14:paraId="09F223DC" w14:textId="77777777" w:rsidR="007A4B8D" w:rsidRDefault="007A4B8D" w:rsidP="007A4B8D">
            <w:pPr>
              <w:pStyle w:val="Tablebodycopy"/>
            </w:pPr>
          </w:p>
          <w:p w14:paraId="29566014" w14:textId="77777777" w:rsidR="007A4B8D" w:rsidRDefault="007A4B8D" w:rsidP="007A4B8D">
            <w:pPr>
              <w:pStyle w:val="Tablebodycopy"/>
            </w:pPr>
          </w:p>
          <w:p w14:paraId="71B098BC" w14:textId="77777777" w:rsidR="007A4B8D" w:rsidRDefault="007A4B8D" w:rsidP="007A4B8D">
            <w:pPr>
              <w:pStyle w:val="Tablebodycopy"/>
            </w:pPr>
          </w:p>
          <w:p w14:paraId="1EE04A5A" w14:textId="77777777" w:rsidR="007A4B8D" w:rsidRDefault="007A4B8D" w:rsidP="007A4B8D">
            <w:pPr>
              <w:pStyle w:val="Tablebodycopy"/>
            </w:pPr>
          </w:p>
          <w:p w14:paraId="1D912175" w14:textId="77777777" w:rsidR="007A4B8D" w:rsidRDefault="007A4B8D" w:rsidP="007A4B8D">
            <w:pPr>
              <w:pStyle w:val="Tablebodycopy"/>
            </w:pPr>
          </w:p>
          <w:p w14:paraId="63BD5946" w14:textId="77777777" w:rsidR="007A4B8D" w:rsidRDefault="007A4B8D" w:rsidP="007A4B8D">
            <w:pPr>
              <w:pStyle w:val="Tablebodycopy"/>
            </w:pPr>
          </w:p>
          <w:p w14:paraId="7216AF1D" w14:textId="77777777" w:rsidR="007A4B8D" w:rsidRDefault="007A4B8D" w:rsidP="007A4B8D">
            <w:pPr>
              <w:pStyle w:val="Tablebodycopy"/>
            </w:pPr>
          </w:p>
          <w:p w14:paraId="34CE0A41" w14:textId="6B48DFD2" w:rsidR="007A4B8D" w:rsidRPr="000B7793" w:rsidRDefault="007A4B8D" w:rsidP="007A4B8D">
            <w:pPr>
              <w:pStyle w:val="Tablebodycopy"/>
              <w:rPr>
                <w:lang w:val="en-GB"/>
              </w:rPr>
            </w:pPr>
            <w:r>
              <w:t>July 2028</w:t>
            </w:r>
          </w:p>
        </w:tc>
        <w:tc>
          <w:tcPr>
            <w:tcW w:w="1800" w:type="dxa"/>
          </w:tcPr>
          <w:p w14:paraId="32516F33" w14:textId="77777777" w:rsidR="007A4B8D" w:rsidRDefault="007A4B8D" w:rsidP="007A4B8D">
            <w:pPr>
              <w:pStyle w:val="Tablebodycopy"/>
            </w:pPr>
            <w:r>
              <w:t>- All pupils can safely access all school areas.</w:t>
            </w:r>
          </w:p>
          <w:p w14:paraId="6D633D7C" w14:textId="77777777" w:rsidR="007A4B8D" w:rsidRDefault="007A4B8D" w:rsidP="007A4B8D">
            <w:pPr>
              <w:pStyle w:val="Tablebodycopy"/>
            </w:pPr>
          </w:p>
          <w:p w14:paraId="4AF5A4CC" w14:textId="77777777" w:rsidR="007A4B8D" w:rsidRDefault="007A4B8D" w:rsidP="007A4B8D">
            <w:pPr>
              <w:pStyle w:val="Tablebodycopy"/>
            </w:pPr>
          </w:p>
          <w:p w14:paraId="7BF90863" w14:textId="77777777" w:rsidR="007A4B8D" w:rsidRDefault="007A4B8D" w:rsidP="007A4B8D">
            <w:pPr>
              <w:pStyle w:val="Tablebodycopy"/>
            </w:pPr>
          </w:p>
          <w:p w14:paraId="3E69348B" w14:textId="77777777" w:rsidR="007A4B8D" w:rsidRDefault="007A4B8D" w:rsidP="007A4B8D">
            <w:pPr>
              <w:pStyle w:val="Tablebodycopy"/>
            </w:pPr>
          </w:p>
          <w:p w14:paraId="701348CC" w14:textId="77777777" w:rsidR="007A4B8D" w:rsidRDefault="007A4B8D" w:rsidP="007A4B8D">
            <w:pPr>
              <w:pStyle w:val="Tablebodycopy"/>
            </w:pPr>
          </w:p>
          <w:p w14:paraId="60D782C8" w14:textId="77777777" w:rsidR="007A4B8D" w:rsidRDefault="007A4B8D" w:rsidP="007A4B8D">
            <w:pPr>
              <w:pStyle w:val="Tablebodycopy"/>
            </w:pPr>
            <w:r>
              <w:br/>
              <w:t>- Sensory spaces used effectively to support regulation and wellbeing.</w:t>
            </w:r>
            <w:r>
              <w:br/>
              <w:t xml:space="preserve">- </w:t>
            </w:r>
            <w:r>
              <w:t xml:space="preserve">Indoor &amp; </w:t>
            </w:r>
            <w:r>
              <w:t xml:space="preserve">Outdoor spaces </w:t>
            </w:r>
            <w:r>
              <w:t>inclusive of</w:t>
            </w:r>
            <w:r>
              <w:t xml:space="preserve"> sensory needs</w:t>
            </w:r>
          </w:p>
          <w:p w14:paraId="798D18D6" w14:textId="77777777" w:rsidR="007A4B8D" w:rsidRDefault="007A4B8D" w:rsidP="007A4B8D">
            <w:pPr>
              <w:pStyle w:val="Tablebodycopy"/>
            </w:pPr>
          </w:p>
          <w:p w14:paraId="2D28DF94" w14:textId="77777777" w:rsidR="007A4B8D" w:rsidRDefault="007A4B8D" w:rsidP="007A4B8D">
            <w:pPr>
              <w:pStyle w:val="Tablebodycopy"/>
            </w:pPr>
          </w:p>
          <w:p w14:paraId="62EBF3C5" w14:textId="34FEC719" w:rsidR="007A4B8D" w:rsidRPr="007A4B8D" w:rsidRDefault="007A4B8D" w:rsidP="007A4B8D">
            <w:pPr>
              <w:pStyle w:val="Tablebodycopy"/>
              <w:rPr>
                <w:b/>
                <w:bCs/>
                <w:lang w:val="en-GB"/>
              </w:rPr>
            </w:pPr>
            <w:r>
              <w:t>.</w:t>
            </w:r>
            <w:r>
              <w:br/>
              <w:t>- All new building work meets DDA/Equality Act standards.</w:t>
            </w:r>
          </w:p>
        </w:tc>
      </w:tr>
      <w:tr w:rsidR="007A4B8D" w:rsidRPr="009574CB" w14:paraId="252E7F0A" w14:textId="77777777" w:rsidTr="00065215">
        <w:trPr>
          <w:cantSplit/>
        </w:trPr>
        <w:tc>
          <w:tcPr>
            <w:tcW w:w="1683" w:type="dxa"/>
          </w:tcPr>
          <w:p w14:paraId="701252F3" w14:textId="77777777" w:rsidR="007A4B8D" w:rsidRPr="009574CB" w:rsidRDefault="007A4B8D" w:rsidP="007A4B8D">
            <w:pPr>
              <w:spacing w:before="120"/>
              <w:rPr>
                <w:color w:val="000000"/>
                <w:szCs w:val="20"/>
                <w:lang w:val="en-GB" w:eastAsia="ja-JP"/>
              </w:rPr>
            </w:pPr>
            <w:r w:rsidRPr="000B7793">
              <w:rPr>
                <w:rFonts w:eastAsia="Arial" w:cs="Arial"/>
                <w:color w:val="000000"/>
                <w:szCs w:val="20"/>
                <w:lang w:val="en-GB" w:eastAsia="ja-JP"/>
              </w:rPr>
              <w:lastRenderedPageBreak/>
              <w:t>Improve the delivery of information to pupils with a disability</w:t>
            </w:r>
          </w:p>
        </w:tc>
        <w:tc>
          <w:tcPr>
            <w:tcW w:w="3460" w:type="dxa"/>
          </w:tcPr>
          <w:p w14:paraId="6D98A12B" w14:textId="5B51906B" w:rsidR="007A4B8D" w:rsidRPr="009574CB" w:rsidRDefault="001A45DE" w:rsidP="007A4B8D">
            <w:pPr>
              <w:pStyle w:val="Tablecopybulleted"/>
              <w:numPr>
                <w:ilvl w:val="0"/>
                <w:numId w:val="0"/>
              </w:numPr>
              <w:ind w:left="340" w:hanging="170"/>
              <w:rPr>
                <w:lang w:val="en-GB"/>
              </w:rPr>
            </w:pPr>
            <w:r>
              <w:t>Visual timetables, simplified instructions, and symbol-supported communication.</w:t>
            </w:r>
            <w:r>
              <w:br/>
              <w:t>- Multiple formats used: visual, verbal, digital.</w:t>
            </w:r>
            <w:r>
              <w:br/>
              <w:t xml:space="preserve">- Enlarged print and </w:t>
            </w:r>
            <w:proofErr w:type="spellStart"/>
            <w:r>
              <w:t>coloured</w:t>
            </w:r>
            <w:proofErr w:type="spellEnd"/>
            <w:r>
              <w:t xml:space="preserve"> overlays available.</w:t>
            </w:r>
            <w:r>
              <w:br/>
              <w:t>- Good parent communication for SEND pupils.</w:t>
            </w:r>
          </w:p>
        </w:tc>
        <w:tc>
          <w:tcPr>
            <w:tcW w:w="2633" w:type="dxa"/>
          </w:tcPr>
          <w:p w14:paraId="1FCAC6CC" w14:textId="77777777" w:rsidR="001A45DE" w:rsidRDefault="001A45DE" w:rsidP="007A4B8D">
            <w:pPr>
              <w:pStyle w:val="Tablebodycopy"/>
            </w:pPr>
            <w:r>
              <w:t>By July 2026</w:t>
            </w:r>
          </w:p>
          <w:p w14:paraId="2EC926F2" w14:textId="0C204450" w:rsidR="001A45DE" w:rsidRDefault="001A45DE" w:rsidP="007A4B8D">
            <w:pPr>
              <w:pStyle w:val="Tablebodycopy"/>
            </w:pPr>
            <w:r>
              <w:t>Ensure all information is available in at least one accessible alternative format.</w:t>
            </w:r>
          </w:p>
          <w:p w14:paraId="5C634742" w14:textId="77777777" w:rsidR="001A45DE" w:rsidRDefault="001A45DE" w:rsidP="007A4B8D">
            <w:pPr>
              <w:pStyle w:val="Tablebodycopy"/>
            </w:pPr>
          </w:p>
          <w:p w14:paraId="24D41DD1" w14:textId="77777777" w:rsidR="001A45DE" w:rsidRDefault="001A45DE" w:rsidP="007A4B8D">
            <w:pPr>
              <w:pStyle w:val="Tablebodycopy"/>
            </w:pPr>
          </w:p>
          <w:p w14:paraId="32E1FD07" w14:textId="77777777" w:rsidR="001A45DE" w:rsidRDefault="001A45DE" w:rsidP="007A4B8D">
            <w:pPr>
              <w:pStyle w:val="Tablebodycopy"/>
            </w:pPr>
            <w:r>
              <w:br/>
            </w:r>
            <w:r>
              <w:t>By July 2027</w:t>
            </w:r>
          </w:p>
          <w:p w14:paraId="7B5AE919" w14:textId="22B4C618" w:rsidR="001A45DE" w:rsidRDefault="001A45DE" w:rsidP="007A4B8D">
            <w:pPr>
              <w:pStyle w:val="Tablebodycopy"/>
            </w:pPr>
            <w:r>
              <w:t>Strengthen staff skills in alternative communication methods.</w:t>
            </w:r>
          </w:p>
          <w:p w14:paraId="3B26BF44" w14:textId="77777777" w:rsidR="001A45DE" w:rsidRDefault="001A45DE" w:rsidP="007A4B8D">
            <w:pPr>
              <w:pStyle w:val="Tablebodycopy"/>
            </w:pPr>
          </w:p>
          <w:p w14:paraId="106937BC" w14:textId="77777777" w:rsidR="00533208" w:rsidRDefault="00533208" w:rsidP="007A4B8D">
            <w:pPr>
              <w:pStyle w:val="Tablebodycopy"/>
            </w:pPr>
          </w:p>
          <w:p w14:paraId="270F04AB" w14:textId="77777777" w:rsidR="00533208" w:rsidRDefault="00533208" w:rsidP="007A4B8D">
            <w:pPr>
              <w:pStyle w:val="Tablebodycopy"/>
            </w:pPr>
          </w:p>
          <w:p w14:paraId="66FD34C9" w14:textId="77777777" w:rsidR="00533208" w:rsidRDefault="00533208" w:rsidP="007A4B8D">
            <w:pPr>
              <w:pStyle w:val="Tablebodycopy"/>
            </w:pPr>
          </w:p>
          <w:p w14:paraId="73B1AB3F" w14:textId="77777777" w:rsidR="00533208" w:rsidRDefault="00533208" w:rsidP="007A4B8D">
            <w:pPr>
              <w:pStyle w:val="Tablebodycopy"/>
            </w:pPr>
          </w:p>
          <w:p w14:paraId="692F4F1D" w14:textId="1ADEE2DB" w:rsidR="001A45DE" w:rsidRDefault="001A45DE" w:rsidP="007A4B8D">
            <w:pPr>
              <w:pStyle w:val="Tablebodycopy"/>
            </w:pPr>
            <w:r>
              <w:br/>
            </w:r>
            <w:r>
              <w:t>By July 2028</w:t>
            </w:r>
          </w:p>
          <w:p w14:paraId="2946DB82" w14:textId="56FAFCD3" w:rsidR="007A4B8D" w:rsidRPr="009574CB" w:rsidRDefault="001A45DE" w:rsidP="007A4B8D">
            <w:pPr>
              <w:pStyle w:val="Tablebodycopy"/>
              <w:rPr>
                <w:lang w:val="en-GB"/>
              </w:rPr>
            </w:pPr>
            <w:r>
              <w:t>Create a fully accessible communication system embedded school-wide.</w:t>
            </w:r>
          </w:p>
        </w:tc>
        <w:tc>
          <w:tcPr>
            <w:tcW w:w="1553" w:type="dxa"/>
          </w:tcPr>
          <w:p w14:paraId="11D67178" w14:textId="77777777" w:rsidR="00533208" w:rsidRDefault="00533208" w:rsidP="007A4B8D">
            <w:pPr>
              <w:pStyle w:val="Tablebodycopy"/>
            </w:pPr>
            <w:r>
              <w:t xml:space="preserve">Audit communication materials; </w:t>
            </w:r>
            <w:proofErr w:type="spellStart"/>
            <w:r>
              <w:t>standardise</w:t>
            </w:r>
            <w:proofErr w:type="spellEnd"/>
            <w:r>
              <w:t xml:space="preserve"> use of visual supports</w:t>
            </w:r>
          </w:p>
          <w:p w14:paraId="261D2327" w14:textId="77777777" w:rsidR="00533208" w:rsidRDefault="00533208" w:rsidP="007A4B8D">
            <w:pPr>
              <w:pStyle w:val="Tablebodycopy"/>
            </w:pPr>
          </w:p>
          <w:p w14:paraId="3F0A7C4D" w14:textId="77777777" w:rsidR="00533208" w:rsidRDefault="00533208" w:rsidP="007A4B8D">
            <w:pPr>
              <w:pStyle w:val="Tablebodycopy"/>
            </w:pPr>
          </w:p>
          <w:p w14:paraId="5A407C31" w14:textId="79E03F4D" w:rsidR="00533208" w:rsidRDefault="00533208" w:rsidP="007A4B8D">
            <w:pPr>
              <w:pStyle w:val="Tablebodycopy"/>
            </w:pPr>
            <w:r>
              <w:t xml:space="preserve">Provide </w:t>
            </w:r>
            <w:r w:rsidR="00EA1A42">
              <w:t>Widget</w:t>
            </w:r>
            <w:r>
              <w:t xml:space="preserve"> training; create accessible document templates; ensure digital platforms meet accessibility requirements.</w:t>
            </w:r>
          </w:p>
          <w:p w14:paraId="5997CC1D" w14:textId="13B1C470" w:rsidR="007A4B8D" w:rsidRPr="009574CB" w:rsidRDefault="00533208" w:rsidP="007A4B8D">
            <w:pPr>
              <w:pStyle w:val="Tablebodycopy"/>
              <w:rPr>
                <w:lang w:val="en-GB"/>
              </w:rPr>
            </w:pPr>
            <w:r>
              <w:br/>
              <w:t xml:space="preserve">Embed consistent whole-school communication systems; expand use of  </w:t>
            </w:r>
            <w:r w:rsidR="00EA1A42">
              <w:t xml:space="preserve">supportive tools such as widget </w:t>
            </w:r>
            <w:r>
              <w:t>where appropriate.</w:t>
            </w:r>
          </w:p>
        </w:tc>
        <w:tc>
          <w:tcPr>
            <w:tcW w:w="1697" w:type="dxa"/>
          </w:tcPr>
          <w:p w14:paraId="58FA4857" w14:textId="77777777" w:rsidR="007A4B8D" w:rsidRDefault="001A45DE" w:rsidP="007A4B8D">
            <w:pPr>
              <w:pStyle w:val="Tablebodycopy"/>
              <w:rPr>
                <w:lang w:val="en-GB"/>
              </w:rPr>
            </w:pPr>
            <w:r>
              <w:rPr>
                <w:lang w:val="en-GB"/>
              </w:rPr>
              <w:t>Principal</w:t>
            </w:r>
          </w:p>
          <w:p w14:paraId="110FFD37" w14:textId="61CE9CD4" w:rsidR="001A45DE" w:rsidRPr="009574CB" w:rsidRDefault="001A45DE" w:rsidP="007A4B8D">
            <w:pPr>
              <w:pStyle w:val="Tablebodycopy"/>
              <w:rPr>
                <w:lang w:val="en-GB"/>
              </w:rPr>
            </w:pPr>
            <w:r>
              <w:rPr>
                <w:lang w:val="en-GB"/>
              </w:rPr>
              <w:t>SENDCO</w:t>
            </w:r>
          </w:p>
        </w:tc>
        <w:tc>
          <w:tcPr>
            <w:tcW w:w="1742" w:type="dxa"/>
          </w:tcPr>
          <w:p w14:paraId="785189AC" w14:textId="77777777" w:rsidR="00533208" w:rsidRDefault="00533208" w:rsidP="00533208">
            <w:pPr>
              <w:pStyle w:val="Tablebodycopy"/>
            </w:pPr>
            <w:r>
              <w:t>End of Summer Term 2026</w:t>
            </w:r>
          </w:p>
          <w:p w14:paraId="6B1B8BFC" w14:textId="77777777" w:rsidR="00533208" w:rsidRDefault="00533208" w:rsidP="00533208">
            <w:pPr>
              <w:pStyle w:val="Tablebodycopy"/>
            </w:pPr>
          </w:p>
          <w:p w14:paraId="1AD63BB5" w14:textId="77777777" w:rsidR="00533208" w:rsidRDefault="00533208" w:rsidP="00533208">
            <w:pPr>
              <w:pStyle w:val="Tablebodycopy"/>
            </w:pPr>
          </w:p>
          <w:p w14:paraId="27BD5DA8" w14:textId="77777777" w:rsidR="00533208" w:rsidRDefault="00533208" w:rsidP="00533208">
            <w:pPr>
              <w:pStyle w:val="Tablebodycopy"/>
            </w:pPr>
          </w:p>
          <w:p w14:paraId="26BEB3C6" w14:textId="77777777" w:rsidR="00533208" w:rsidRDefault="00533208" w:rsidP="00533208">
            <w:pPr>
              <w:pStyle w:val="Tablebodycopy"/>
            </w:pPr>
          </w:p>
          <w:p w14:paraId="0A5948F8" w14:textId="77777777" w:rsidR="00533208" w:rsidRDefault="00533208" w:rsidP="00533208">
            <w:pPr>
              <w:pStyle w:val="Tablebodycopy"/>
            </w:pPr>
          </w:p>
          <w:p w14:paraId="1E510712" w14:textId="77777777" w:rsidR="00533208" w:rsidRDefault="00533208" w:rsidP="00533208">
            <w:pPr>
              <w:pStyle w:val="Tablebodycopy"/>
            </w:pPr>
          </w:p>
          <w:p w14:paraId="25890120" w14:textId="77777777" w:rsidR="00533208" w:rsidRDefault="00533208" w:rsidP="00533208">
            <w:pPr>
              <w:pStyle w:val="Tablebodycopy"/>
            </w:pPr>
            <w:r>
              <w:t>March 2027.</w:t>
            </w:r>
            <w:r>
              <w:br/>
            </w:r>
          </w:p>
          <w:p w14:paraId="13FCFC53" w14:textId="77777777" w:rsidR="00533208" w:rsidRDefault="00533208" w:rsidP="00533208">
            <w:pPr>
              <w:pStyle w:val="Tablebodycopy"/>
            </w:pPr>
          </w:p>
          <w:p w14:paraId="6B68AB81" w14:textId="77777777" w:rsidR="00533208" w:rsidRDefault="00533208" w:rsidP="00533208">
            <w:pPr>
              <w:pStyle w:val="Tablebodycopy"/>
            </w:pPr>
          </w:p>
          <w:p w14:paraId="29886C46" w14:textId="77777777" w:rsidR="00533208" w:rsidRDefault="00533208" w:rsidP="00533208">
            <w:pPr>
              <w:pStyle w:val="Tablebodycopy"/>
            </w:pPr>
          </w:p>
          <w:p w14:paraId="71AE8F5F" w14:textId="77777777" w:rsidR="00533208" w:rsidRDefault="00533208" w:rsidP="00533208">
            <w:pPr>
              <w:pStyle w:val="Tablebodycopy"/>
            </w:pPr>
          </w:p>
          <w:p w14:paraId="50BF1676" w14:textId="77777777" w:rsidR="00533208" w:rsidRDefault="00533208" w:rsidP="00533208">
            <w:pPr>
              <w:pStyle w:val="Tablebodycopy"/>
            </w:pPr>
          </w:p>
          <w:p w14:paraId="4DCD9CE2" w14:textId="77777777" w:rsidR="00533208" w:rsidRDefault="00533208" w:rsidP="00533208">
            <w:pPr>
              <w:pStyle w:val="Tablebodycopy"/>
            </w:pPr>
          </w:p>
          <w:p w14:paraId="64087925" w14:textId="77777777" w:rsidR="00533208" w:rsidRDefault="00533208" w:rsidP="00533208">
            <w:pPr>
              <w:pStyle w:val="Tablebodycopy"/>
            </w:pPr>
          </w:p>
          <w:p w14:paraId="6B699379" w14:textId="341C61A0" w:rsidR="007A4B8D" w:rsidRPr="009574CB" w:rsidRDefault="00533208" w:rsidP="00533208">
            <w:pPr>
              <w:pStyle w:val="Tablebodycopy"/>
              <w:rPr>
                <w:lang w:val="en-GB"/>
              </w:rPr>
            </w:pPr>
            <w:r>
              <w:t>July 2028</w:t>
            </w:r>
          </w:p>
        </w:tc>
        <w:tc>
          <w:tcPr>
            <w:tcW w:w="1800" w:type="dxa"/>
          </w:tcPr>
          <w:p w14:paraId="7F9A3A64" w14:textId="77777777" w:rsidR="00533208" w:rsidRDefault="00533208" w:rsidP="007A4B8D">
            <w:pPr>
              <w:pStyle w:val="Tablebodycopy"/>
            </w:pPr>
            <w:r>
              <w:t>- All pupils access information independently or with reduced support.</w:t>
            </w:r>
          </w:p>
          <w:p w14:paraId="6CA63FB5" w14:textId="77777777" w:rsidR="00533208" w:rsidRDefault="00533208" w:rsidP="007A4B8D">
            <w:pPr>
              <w:pStyle w:val="Tablebodycopy"/>
            </w:pPr>
          </w:p>
          <w:p w14:paraId="6570A343" w14:textId="77777777" w:rsidR="00533208" w:rsidRDefault="00533208" w:rsidP="007A4B8D">
            <w:pPr>
              <w:pStyle w:val="Tablebodycopy"/>
            </w:pPr>
          </w:p>
          <w:p w14:paraId="7D41B1FC" w14:textId="77777777" w:rsidR="00533208" w:rsidRDefault="00533208" w:rsidP="007A4B8D">
            <w:pPr>
              <w:pStyle w:val="Tablebodycopy"/>
            </w:pPr>
            <w:r>
              <w:t>C</w:t>
            </w:r>
            <w:r>
              <w:t>onsistently use accessible communication methods.</w:t>
            </w:r>
          </w:p>
          <w:p w14:paraId="6BF8B111" w14:textId="77777777" w:rsidR="00533208" w:rsidRDefault="00533208" w:rsidP="007A4B8D">
            <w:pPr>
              <w:pStyle w:val="Tablebodycopy"/>
            </w:pPr>
          </w:p>
          <w:p w14:paraId="45A04B1E" w14:textId="77777777" w:rsidR="00EA1A42" w:rsidRDefault="00EA1A42" w:rsidP="007A4B8D">
            <w:pPr>
              <w:pStyle w:val="Tablebodycopy"/>
            </w:pPr>
          </w:p>
          <w:p w14:paraId="7D88DF41" w14:textId="77777777" w:rsidR="00EA1A42" w:rsidRDefault="00EA1A42" w:rsidP="007A4B8D">
            <w:pPr>
              <w:pStyle w:val="Tablebodycopy"/>
            </w:pPr>
          </w:p>
          <w:p w14:paraId="52968CA7" w14:textId="77777777" w:rsidR="00EA1A42" w:rsidRDefault="00EA1A42" w:rsidP="007A4B8D">
            <w:pPr>
              <w:pStyle w:val="Tablebodycopy"/>
            </w:pPr>
          </w:p>
          <w:p w14:paraId="08FA75AB" w14:textId="77777777" w:rsidR="00EA1A42" w:rsidRDefault="00EA1A42" w:rsidP="007A4B8D">
            <w:pPr>
              <w:pStyle w:val="Tablebodycopy"/>
            </w:pPr>
          </w:p>
          <w:p w14:paraId="3FE9F23F" w14:textId="749EBE61" w:rsidR="007A4B8D" w:rsidRPr="009574CB" w:rsidRDefault="00533208" w:rsidP="007A4B8D">
            <w:pPr>
              <w:pStyle w:val="Tablebodycopy"/>
              <w:rPr>
                <w:lang w:val="en-GB"/>
              </w:rPr>
            </w:pPr>
            <w:r>
              <w:br/>
              <w:t>- Increased confidence and engagement for pupils with communication difficulties.</w:t>
            </w:r>
            <w:r>
              <w:br/>
              <w:t>- Accessibility embedded into digital and printed communication.</w:t>
            </w:r>
          </w:p>
        </w:tc>
      </w:tr>
    </w:tbl>
    <w:p w14:paraId="1F72F646" w14:textId="77777777" w:rsidR="00EF631F" w:rsidRPr="009574CB" w:rsidRDefault="00EF631F" w:rsidP="00DB4F75">
      <w:pPr>
        <w:rPr>
          <w:lang w:val="en-GB"/>
        </w:rPr>
        <w:sectPr w:rsidR="00EF631F" w:rsidRPr="009574CB" w:rsidSect="005A49EB">
          <w:headerReference w:type="even" r:id="rId22"/>
          <w:headerReference w:type="default" r:id="rId23"/>
          <w:footerReference w:type="default" r:id="rId24"/>
          <w:headerReference w:type="first" r:id="rId25"/>
          <w:pgSz w:w="16840" w:h="11900" w:orient="landscape" w:code="9"/>
          <w:pgMar w:top="992" w:right="1077" w:bottom="1701" w:left="1077" w:header="567" w:footer="227" w:gutter="0"/>
          <w:cols w:space="708"/>
          <w:docGrid w:linePitch="360"/>
        </w:sectPr>
      </w:pPr>
    </w:p>
    <w:p w14:paraId="08CE6F91" w14:textId="77777777" w:rsidR="00CE2C9D" w:rsidRPr="009574CB" w:rsidRDefault="00CE2C9D" w:rsidP="00BB7FD1">
      <w:pPr>
        <w:pStyle w:val="Heading1"/>
        <w:rPr>
          <w:sz w:val="22"/>
          <w:szCs w:val="22"/>
        </w:rPr>
      </w:pPr>
    </w:p>
    <w:sectPr w:rsidR="00CE2C9D" w:rsidRPr="009574CB" w:rsidSect="005A49EB">
      <w:headerReference w:type="even" r:id="rId26"/>
      <w:headerReference w:type="default" r:id="rId27"/>
      <w:headerReference w:type="first" r:id="rId28"/>
      <w:footerReference w:type="first" r:id="rId29"/>
      <w:pgSz w:w="11900" w:h="16840" w:code="9"/>
      <w:pgMar w:top="992" w:right="1077" w:bottom="1701" w:left="1077" w:header="56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3525BD" w14:textId="77777777" w:rsidR="003B6690" w:rsidRDefault="003B6690" w:rsidP="00626EDA">
      <w:r>
        <w:separator/>
      </w:r>
    </w:p>
  </w:endnote>
  <w:endnote w:type="continuationSeparator" w:id="0">
    <w:p w14:paraId="1101D335" w14:textId="77777777" w:rsidR="003B6690" w:rsidRDefault="003B6690"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entury Gothic">
    <w:panose1 w:val="020B0502020202020204"/>
    <w:charset w:val="00"/>
    <w:family w:val="swiss"/>
    <w:pitch w:val="variable"/>
    <w:sig w:usb0="00000287" w:usb1="00000000" w:usb2="00000000" w:usb3="00000000" w:csb0="0000009F" w:csb1="00000000"/>
  </w:font>
  <w:font w:name="Aharoni">
    <w:charset w:val="B1"/>
    <w:family w:val="auto"/>
    <w:pitch w:val="variable"/>
    <w:sig w:usb0="00000803" w:usb1="00000000" w:usb2="00000000" w:usb3="00000000" w:csb0="0000002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DCEAD" w14:textId="77777777" w:rsidR="0007322B" w:rsidRDefault="0007322B" w:rsidP="00B57E79"/>
  <w:tbl>
    <w:tblPr>
      <w:tblW w:w="9639" w:type="dxa"/>
      <w:tblBorders>
        <w:top w:val="single" w:sz="8" w:space="0" w:color="0070C0"/>
      </w:tblBorders>
      <w:tblCellMar>
        <w:top w:w="142" w:type="dxa"/>
        <w:left w:w="0" w:type="dxa"/>
        <w:right w:w="0" w:type="dxa"/>
      </w:tblCellMar>
      <w:tblLook w:val="04A0" w:firstRow="1" w:lastRow="0" w:firstColumn="1" w:lastColumn="0" w:noHBand="0" w:noVBand="1"/>
    </w:tblPr>
    <w:tblGrid>
      <w:gridCol w:w="6379"/>
      <w:gridCol w:w="3260"/>
    </w:tblGrid>
    <w:tr w:rsidR="0007322B" w14:paraId="78C22F69" w14:textId="77777777" w:rsidTr="05C7338A">
      <w:tc>
        <w:tcPr>
          <w:tcW w:w="6379" w:type="dxa"/>
        </w:tcPr>
        <w:p w14:paraId="0204ABAD" w14:textId="1C61BE79" w:rsidR="0007322B" w:rsidRPr="00A62B49" w:rsidRDefault="05C7338A" w:rsidP="3958DFFC">
          <w:pPr>
            <w:shd w:val="clear" w:color="auto" w:fill="FFFFFF" w:themeFill="background1"/>
            <w:textAlignment w:val="baseline"/>
            <w:rPr>
              <w:rFonts w:eastAsia="Times New Roman" w:cs="Arial"/>
              <w:color w:val="808080"/>
              <w:sz w:val="16"/>
              <w:szCs w:val="16"/>
            </w:rPr>
          </w:pPr>
          <w:r>
            <w:rPr>
              <w:rFonts w:eastAsia="Times New Roman" w:cs="Arial"/>
              <w:color w:val="808080"/>
              <w:sz w:val="16"/>
              <w:szCs w:val="16"/>
              <w:bdr w:val="none" w:sz="0" w:space="0" w:color="auto" w:frame="1"/>
            </w:rPr>
            <w:t>TEAM Education Trust: Accessibility Plan (V7, June 25)</w:t>
          </w:r>
        </w:p>
      </w:tc>
      <w:tc>
        <w:tcPr>
          <w:tcW w:w="3260" w:type="dxa"/>
        </w:tcPr>
        <w:p w14:paraId="7B249687" w14:textId="77777777" w:rsidR="009D7E80" w:rsidRPr="00D140E3" w:rsidRDefault="009D7E80" w:rsidP="009D7E80">
          <w:pPr>
            <w:pStyle w:val="Footer"/>
            <w:jc w:val="right"/>
            <w:rPr>
              <w:noProof/>
              <w:color w:val="7B7B7B"/>
            </w:rPr>
          </w:pPr>
          <w:r w:rsidRPr="00D140E3">
            <w:rPr>
              <w:color w:val="7B7B7B"/>
            </w:rPr>
            <w:t>Page</w:t>
          </w:r>
          <w:r w:rsidRPr="00D140E3">
            <w:rPr>
              <w:b/>
              <w:color w:val="7B7B7B"/>
            </w:rPr>
            <w:t xml:space="preserve"> |</w:t>
          </w:r>
          <w:r w:rsidRPr="00D140E3">
            <w:rPr>
              <w:color w:val="7B7B7B"/>
            </w:rPr>
            <w:t xml:space="preserve"> </w:t>
          </w:r>
          <w:r w:rsidRPr="00D140E3">
            <w:rPr>
              <w:color w:val="7B7B7B"/>
            </w:rPr>
            <w:fldChar w:fldCharType="begin"/>
          </w:r>
          <w:r w:rsidRPr="00D140E3">
            <w:rPr>
              <w:color w:val="7B7B7B"/>
            </w:rPr>
            <w:instrText xml:space="preserve"> PAGE   \* MERGEFORMAT </w:instrText>
          </w:r>
          <w:r w:rsidRPr="00D140E3">
            <w:rPr>
              <w:color w:val="7B7B7B"/>
            </w:rPr>
            <w:fldChar w:fldCharType="separate"/>
          </w:r>
          <w:r w:rsidR="003729A0">
            <w:rPr>
              <w:noProof/>
              <w:color w:val="7B7B7B"/>
            </w:rPr>
            <w:t>2</w:t>
          </w:r>
          <w:r w:rsidRPr="00D140E3">
            <w:rPr>
              <w:noProof/>
              <w:color w:val="7B7B7B"/>
            </w:rPr>
            <w:fldChar w:fldCharType="end"/>
          </w:r>
        </w:p>
        <w:p w14:paraId="6BB9E253" w14:textId="77777777" w:rsidR="0007322B" w:rsidRPr="00177722" w:rsidRDefault="0007322B" w:rsidP="00B57E79">
          <w:pPr>
            <w:shd w:val="clear" w:color="auto" w:fill="FFFFFF"/>
            <w:textAlignment w:val="baseline"/>
            <w:rPr>
              <w:rFonts w:eastAsia="Times New Roman" w:cs="Arial"/>
              <w:color w:val="BFBFBF"/>
              <w:sz w:val="17"/>
              <w:szCs w:val="17"/>
              <w:bdr w:val="none" w:sz="0" w:space="0" w:color="auto" w:frame="1"/>
            </w:rPr>
          </w:pPr>
        </w:p>
      </w:tc>
    </w:tr>
  </w:tbl>
  <w:p w14:paraId="23DE523C" w14:textId="77777777" w:rsidR="009D7E80" w:rsidRDefault="009D7E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F9E56" w14:textId="77777777" w:rsidR="0007322B" w:rsidRDefault="0007322B">
    <w:pPr>
      <w:pStyle w:val="Footer"/>
    </w:pPr>
  </w:p>
  <w:p w14:paraId="44E871BC" w14:textId="77777777" w:rsidR="0007322B" w:rsidRDefault="0007322B" w:rsidP="00955410"/>
  <w:p w14:paraId="144A5D23" w14:textId="77777777" w:rsidR="0007322B" w:rsidRDefault="0007322B" w:rsidP="00955410"/>
  <w:p w14:paraId="738610EB" w14:textId="77777777" w:rsidR="0007322B" w:rsidRDefault="0007322B" w:rsidP="0095541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FF5F2" w14:textId="77777777" w:rsidR="00775B5E" w:rsidRDefault="00775B5E" w:rsidP="00775B5E"/>
  <w:tbl>
    <w:tblPr>
      <w:tblW w:w="14686" w:type="dxa"/>
      <w:tblBorders>
        <w:top w:val="single" w:sz="8" w:space="0" w:color="0070C0"/>
      </w:tblBorders>
      <w:tblCellMar>
        <w:top w:w="142" w:type="dxa"/>
        <w:left w:w="0" w:type="dxa"/>
        <w:right w:w="0" w:type="dxa"/>
      </w:tblCellMar>
      <w:tblLook w:val="04A0" w:firstRow="1" w:lastRow="0" w:firstColumn="1" w:lastColumn="0" w:noHBand="0" w:noVBand="1"/>
    </w:tblPr>
    <w:tblGrid>
      <w:gridCol w:w="5713"/>
      <w:gridCol w:w="2991"/>
      <w:gridCol w:w="2991"/>
      <w:gridCol w:w="2991"/>
    </w:tblGrid>
    <w:tr w:rsidR="00775B5E" w14:paraId="74FF7C22" w14:textId="77777777" w:rsidTr="00775B5E">
      <w:tc>
        <w:tcPr>
          <w:tcW w:w="5713" w:type="dxa"/>
        </w:tcPr>
        <w:p w14:paraId="4853090C" w14:textId="18195216" w:rsidR="00775B5E" w:rsidRPr="00A62B49" w:rsidRDefault="00775B5E" w:rsidP="00775B5E">
          <w:pPr>
            <w:shd w:val="clear" w:color="auto" w:fill="FFFFFF"/>
            <w:textAlignment w:val="baseline"/>
            <w:rPr>
              <w:rFonts w:eastAsia="Times New Roman" w:cs="Arial"/>
              <w:color w:val="808080"/>
              <w:sz w:val="16"/>
              <w:szCs w:val="16"/>
            </w:rPr>
          </w:pPr>
          <w:r>
            <w:rPr>
              <w:rFonts w:eastAsia="Times New Roman" w:cs="Arial"/>
              <w:color w:val="808080"/>
              <w:sz w:val="16"/>
              <w:szCs w:val="16"/>
              <w:bdr w:val="none" w:sz="0" w:space="0" w:color="auto" w:frame="1"/>
            </w:rPr>
            <w:t>TEAM Education Trust: Accessibility Plan</w:t>
          </w:r>
        </w:p>
      </w:tc>
      <w:tc>
        <w:tcPr>
          <w:tcW w:w="2991" w:type="dxa"/>
        </w:tcPr>
        <w:p w14:paraId="5630AD66" w14:textId="77777777" w:rsidR="00775B5E" w:rsidRPr="00177722" w:rsidRDefault="00775B5E" w:rsidP="00775B5E">
          <w:pPr>
            <w:shd w:val="clear" w:color="auto" w:fill="FFFFFF"/>
            <w:textAlignment w:val="baseline"/>
            <w:rPr>
              <w:rFonts w:eastAsia="Times New Roman" w:cs="Arial"/>
              <w:color w:val="BFBFBF"/>
              <w:sz w:val="17"/>
              <w:szCs w:val="17"/>
              <w:bdr w:val="none" w:sz="0" w:space="0" w:color="auto" w:frame="1"/>
            </w:rPr>
          </w:pPr>
        </w:p>
      </w:tc>
      <w:tc>
        <w:tcPr>
          <w:tcW w:w="2991" w:type="dxa"/>
        </w:tcPr>
        <w:p w14:paraId="61829076" w14:textId="77777777" w:rsidR="00775B5E" w:rsidRPr="00177722" w:rsidRDefault="00775B5E" w:rsidP="00775B5E">
          <w:pPr>
            <w:shd w:val="clear" w:color="auto" w:fill="FFFFFF"/>
            <w:textAlignment w:val="baseline"/>
            <w:rPr>
              <w:rFonts w:eastAsia="Times New Roman" w:cs="Arial"/>
              <w:color w:val="BFBFBF"/>
              <w:sz w:val="17"/>
              <w:szCs w:val="17"/>
              <w:bdr w:val="none" w:sz="0" w:space="0" w:color="auto" w:frame="1"/>
            </w:rPr>
          </w:pPr>
        </w:p>
      </w:tc>
      <w:tc>
        <w:tcPr>
          <w:tcW w:w="2991" w:type="dxa"/>
        </w:tcPr>
        <w:p w14:paraId="2BA226A1" w14:textId="77777777" w:rsidR="00775B5E" w:rsidRPr="00177722" w:rsidRDefault="00775B5E" w:rsidP="00775B5E">
          <w:pPr>
            <w:shd w:val="clear" w:color="auto" w:fill="FFFFFF"/>
            <w:textAlignment w:val="baseline"/>
            <w:rPr>
              <w:rFonts w:eastAsia="Times New Roman" w:cs="Arial"/>
              <w:color w:val="BFBFBF"/>
              <w:sz w:val="17"/>
              <w:szCs w:val="17"/>
              <w:bdr w:val="none" w:sz="0" w:space="0" w:color="auto" w:frame="1"/>
            </w:rPr>
          </w:pPr>
        </w:p>
      </w:tc>
    </w:tr>
  </w:tbl>
  <w:p w14:paraId="45FE3254" w14:textId="77777777" w:rsidR="00775B5E" w:rsidRPr="00D140E3" w:rsidRDefault="00775B5E" w:rsidP="00775B5E">
    <w:pPr>
      <w:pStyle w:val="Footer"/>
      <w:rPr>
        <w:noProof/>
        <w:color w:val="7B7B7B"/>
      </w:rPr>
    </w:pPr>
    <w:r w:rsidRPr="00D140E3">
      <w:rPr>
        <w:color w:val="7B7B7B"/>
      </w:rPr>
      <w:t>Page</w:t>
    </w:r>
    <w:r w:rsidRPr="00D140E3">
      <w:rPr>
        <w:b/>
        <w:color w:val="7B7B7B"/>
      </w:rPr>
      <w:t xml:space="preserve"> |</w:t>
    </w:r>
    <w:r w:rsidRPr="00D140E3">
      <w:rPr>
        <w:color w:val="7B7B7B"/>
      </w:rPr>
      <w:t xml:space="preserve"> </w:t>
    </w:r>
    <w:r w:rsidRPr="00D140E3">
      <w:rPr>
        <w:color w:val="7B7B7B"/>
      </w:rPr>
      <w:fldChar w:fldCharType="begin"/>
    </w:r>
    <w:r w:rsidRPr="00D140E3">
      <w:rPr>
        <w:color w:val="7B7B7B"/>
      </w:rPr>
      <w:instrText xml:space="preserve"> PAGE   \* MERGEFORMAT </w:instrText>
    </w:r>
    <w:r w:rsidRPr="00D140E3">
      <w:rPr>
        <w:color w:val="7B7B7B"/>
      </w:rPr>
      <w:fldChar w:fldCharType="separate"/>
    </w:r>
    <w:r w:rsidR="003729A0">
      <w:rPr>
        <w:noProof/>
        <w:color w:val="7B7B7B"/>
      </w:rPr>
      <w:t>6</w:t>
    </w:r>
    <w:r w:rsidRPr="00D140E3">
      <w:rPr>
        <w:noProof/>
        <w:color w:val="7B7B7B"/>
      </w:rPr>
      <w:fldChar w:fldCharType="end"/>
    </w:r>
  </w:p>
  <w:p w14:paraId="17AD93B2" w14:textId="77777777" w:rsidR="009B1F2D" w:rsidRPr="00775B5E" w:rsidRDefault="009B1F2D" w:rsidP="00775B5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7805D2" w14:textId="77777777" w:rsidR="00775B5E" w:rsidRDefault="00775B5E" w:rsidP="00775B5E"/>
  <w:tbl>
    <w:tblPr>
      <w:tblW w:w="9781" w:type="dxa"/>
      <w:tblBorders>
        <w:top w:val="single" w:sz="8" w:space="0" w:color="0070C0"/>
      </w:tblBorders>
      <w:tblCellMar>
        <w:top w:w="142" w:type="dxa"/>
        <w:left w:w="0" w:type="dxa"/>
        <w:right w:w="0" w:type="dxa"/>
      </w:tblCellMar>
      <w:tblLook w:val="04A0" w:firstRow="1" w:lastRow="0" w:firstColumn="1" w:lastColumn="0" w:noHBand="0" w:noVBand="1"/>
    </w:tblPr>
    <w:tblGrid>
      <w:gridCol w:w="6379"/>
      <w:gridCol w:w="3402"/>
    </w:tblGrid>
    <w:tr w:rsidR="00775B5E" w14:paraId="0538111E" w14:textId="77777777" w:rsidTr="00943429">
      <w:tc>
        <w:tcPr>
          <w:tcW w:w="6379" w:type="dxa"/>
        </w:tcPr>
        <w:p w14:paraId="70969FB4" w14:textId="77777777" w:rsidR="00775B5E" w:rsidRPr="00A62B49" w:rsidRDefault="00775B5E" w:rsidP="00775B5E">
          <w:pPr>
            <w:shd w:val="clear" w:color="auto" w:fill="FFFFFF"/>
            <w:textAlignment w:val="baseline"/>
            <w:rPr>
              <w:rFonts w:eastAsia="Times New Roman" w:cs="Arial"/>
              <w:color w:val="808080"/>
              <w:sz w:val="16"/>
              <w:szCs w:val="16"/>
            </w:rPr>
          </w:pPr>
          <w:r>
            <w:rPr>
              <w:rFonts w:eastAsia="Times New Roman" w:cs="Arial"/>
              <w:color w:val="808080"/>
              <w:sz w:val="16"/>
              <w:szCs w:val="16"/>
              <w:bdr w:val="none" w:sz="0" w:space="0" w:color="auto" w:frame="1"/>
            </w:rPr>
            <w:t>T.E.A.M. Education Trust: Accessibility Plan</w:t>
          </w:r>
        </w:p>
      </w:tc>
      <w:tc>
        <w:tcPr>
          <w:tcW w:w="3402" w:type="dxa"/>
        </w:tcPr>
        <w:p w14:paraId="463F29E8" w14:textId="77777777" w:rsidR="00775B5E" w:rsidRPr="00177722" w:rsidRDefault="00775B5E" w:rsidP="00775B5E">
          <w:pPr>
            <w:shd w:val="clear" w:color="auto" w:fill="FFFFFF"/>
            <w:textAlignment w:val="baseline"/>
            <w:rPr>
              <w:rFonts w:eastAsia="Times New Roman" w:cs="Arial"/>
              <w:color w:val="BFBFBF"/>
              <w:sz w:val="17"/>
              <w:szCs w:val="17"/>
              <w:bdr w:val="none" w:sz="0" w:space="0" w:color="auto" w:frame="1"/>
            </w:rPr>
          </w:pPr>
        </w:p>
      </w:tc>
    </w:tr>
  </w:tbl>
  <w:p w14:paraId="00774797" w14:textId="77777777" w:rsidR="00775B5E" w:rsidRPr="00D140E3" w:rsidRDefault="00775B5E" w:rsidP="00775B5E">
    <w:pPr>
      <w:pStyle w:val="Footer"/>
      <w:rPr>
        <w:noProof/>
        <w:color w:val="7B7B7B"/>
      </w:rPr>
    </w:pPr>
    <w:r w:rsidRPr="00D140E3">
      <w:rPr>
        <w:color w:val="7B7B7B"/>
      </w:rPr>
      <w:t>Page</w:t>
    </w:r>
    <w:r w:rsidRPr="00D140E3">
      <w:rPr>
        <w:b/>
        <w:color w:val="7B7B7B"/>
      </w:rPr>
      <w:t xml:space="preserve"> |</w:t>
    </w:r>
    <w:r w:rsidRPr="00D140E3">
      <w:rPr>
        <w:color w:val="7B7B7B"/>
      </w:rPr>
      <w:t xml:space="preserve"> </w:t>
    </w:r>
    <w:r w:rsidRPr="00D140E3">
      <w:rPr>
        <w:color w:val="7B7B7B"/>
      </w:rPr>
      <w:fldChar w:fldCharType="begin"/>
    </w:r>
    <w:r w:rsidRPr="00D140E3">
      <w:rPr>
        <w:color w:val="7B7B7B"/>
      </w:rPr>
      <w:instrText xml:space="preserve"> PAGE   \* MERGEFORMAT </w:instrText>
    </w:r>
    <w:r w:rsidRPr="00D140E3">
      <w:rPr>
        <w:color w:val="7B7B7B"/>
      </w:rPr>
      <w:fldChar w:fldCharType="separate"/>
    </w:r>
    <w:r w:rsidR="003729A0">
      <w:rPr>
        <w:noProof/>
        <w:color w:val="7B7B7B"/>
      </w:rPr>
      <w:t>7</w:t>
    </w:r>
    <w:r w:rsidRPr="00D140E3">
      <w:rPr>
        <w:noProof/>
        <w:color w:val="7B7B7B"/>
      </w:rPr>
      <w:fldChar w:fldCharType="end"/>
    </w:r>
  </w:p>
  <w:p w14:paraId="3B7B4B86" w14:textId="77777777" w:rsidR="00775B5E" w:rsidRPr="00775B5E" w:rsidRDefault="00775B5E" w:rsidP="00775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EA6AB6" w14:textId="77777777" w:rsidR="003B6690" w:rsidRDefault="003B6690" w:rsidP="00626EDA">
      <w:r>
        <w:separator/>
      </w:r>
    </w:p>
  </w:footnote>
  <w:footnote w:type="continuationSeparator" w:id="0">
    <w:p w14:paraId="51EA0BF0" w14:textId="77777777" w:rsidR="003B6690" w:rsidRDefault="003B6690"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A66CA" w14:textId="74C00EB0" w:rsidR="0007322B" w:rsidRDefault="00443E43">
    <w:r>
      <w:rPr>
        <w:noProof/>
      </w:rPr>
      <w:drawing>
        <wp:anchor distT="0" distB="0" distL="114300" distR="114300" simplePos="0" relativeHeight="251653120" behindDoc="1" locked="0" layoutInCell="1" allowOverlap="1" wp14:anchorId="268151A3" wp14:editId="07777777">
          <wp:simplePos x="0" y="0"/>
          <wp:positionH relativeFrom="margin">
            <wp:align>center</wp:align>
          </wp:positionH>
          <wp:positionV relativeFrom="margin">
            <wp:align>center</wp:align>
          </wp:positionV>
          <wp:extent cx="7558405" cy="10695940"/>
          <wp:effectExtent l="0" t="0" r="0" b="0"/>
          <wp:wrapNone/>
          <wp:docPr id="9" name="Picture 4"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9315" w14:textId="291C266C" w:rsidR="0007322B" w:rsidRDefault="0007322B"/>
  <w:p w14:paraId="6537F28F" w14:textId="77777777" w:rsidR="0007322B" w:rsidRDefault="0007322B"/>
  <w:p w14:paraId="6DFB9E20" w14:textId="77777777" w:rsidR="0007322B" w:rsidRDefault="0007322B"/>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F2C34E" w14:textId="54A87D75" w:rsidR="0007322B" w:rsidRDefault="0007322B"/>
  <w:p w14:paraId="680A4E5D" w14:textId="77777777" w:rsidR="0007322B" w:rsidRDefault="0007322B" w:rsidP="00FE3F15"/>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4DBDC" w14:textId="7E2FB47A" w:rsidR="00A16EEF" w:rsidRDefault="00A16EE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E4B5B7" w14:textId="6620BFAC" w:rsidR="00A16EEF" w:rsidRDefault="00A16EE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3CB0F" w14:textId="7693F680" w:rsidR="00A16EEF" w:rsidRDefault="00A16EEF">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E56223" w14:textId="0D627C80" w:rsidR="00A16EEF" w:rsidRDefault="00A16EEF">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D0D3C" w14:textId="36C260F0" w:rsidR="00A16EEF" w:rsidRDefault="00A16EEF">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204FF1" w14:textId="459D099C" w:rsidR="00A16EEF" w:rsidRDefault="00A16EE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visibility:visible;mso-wrap-style:square" o:bullet="t">
        <v:imagedata r:id="rId1" o:title=""/>
      </v:shape>
    </w:pict>
  </w:numPicBullet>
  <w:numPicBullet w:numPicBulletId="1">
    <w:pict>
      <v:shape id="_x0000_i1027" type="#_x0000_t75" style="width:30pt;height:30pt;visibility:visible;mso-wrap-style:square" o:bullet="t">
        <v:imagedata r:id="rId2" o:title=""/>
      </v:shape>
    </w:pict>
  </w:numPicBullet>
  <w:numPicBullet w:numPicBulletId="2">
    <w:pict>
      <v:shape id="_x0000_i1028" type="#_x0000_t75" style="width:209.4pt;height:331.8pt;visibility:visible;mso-wrap-style:square" o:bullet="t">
        <v:imagedata r:id="rId3" o:title=""/>
      </v:shape>
    </w:pict>
  </w:numPicBullet>
  <w:numPicBullet w:numPicBulletId="3">
    <w:pict>
      <v:shape id="_x0000_i1029" type="#_x0000_t75" style="width:209.4pt;height:331.8pt;visibility:visible;mso-wrap-style:square" o:bullet="t">
        <v:imagedata r:id="rId4" o:title=""/>
      </v:shape>
    </w:pict>
  </w:numPicBullet>
  <w:abstractNum w:abstractNumId="0" w15:restartNumberingAfterBreak="0">
    <w:nsid w:val="00000001"/>
    <w:multiLevelType w:val="hybridMultilevel"/>
    <w:tmpl w:val="00000001"/>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7"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05C74923"/>
    <w:multiLevelType w:val="hybridMultilevel"/>
    <w:tmpl w:val="0C5A1B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847308A"/>
    <w:multiLevelType w:val="hybridMultilevel"/>
    <w:tmpl w:val="A8B81B58"/>
    <w:lvl w:ilvl="0" w:tplc="08090001">
      <w:start w:val="1"/>
      <w:numFmt w:val="bullet"/>
      <w:lvlText w:val=""/>
      <w:lvlJc w:val="left"/>
      <w:pPr>
        <w:ind w:left="1800" w:hanging="360"/>
      </w:pPr>
      <w:rPr>
        <w:rFonts w:ascii="Symbol" w:hAnsi="Symbol" w:hint="default"/>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1" w15:restartNumberingAfterBreak="0">
    <w:nsid w:val="15D675F1"/>
    <w:multiLevelType w:val="hybridMultilevel"/>
    <w:tmpl w:val="48B6F912"/>
    <w:lvl w:ilvl="0" w:tplc="2A021D9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5B96226"/>
    <w:multiLevelType w:val="multilevel"/>
    <w:tmpl w:val="3E1294E8"/>
    <w:styleLink w:val="LFO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4" w15:restartNumberingAfterBreak="0">
    <w:nsid w:val="2BD66D6A"/>
    <w:multiLevelType w:val="hybridMultilevel"/>
    <w:tmpl w:val="8FD2D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CF3ECC"/>
    <w:multiLevelType w:val="hybridMultilevel"/>
    <w:tmpl w:val="AED6D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9761E00"/>
    <w:multiLevelType w:val="hybridMultilevel"/>
    <w:tmpl w:val="2EAAB1DA"/>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3E3D5EE5"/>
    <w:multiLevelType w:val="hybridMultilevel"/>
    <w:tmpl w:val="8EEED0A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847712"/>
    <w:multiLevelType w:val="hybridMultilevel"/>
    <w:tmpl w:val="781C603A"/>
    <w:lvl w:ilvl="0" w:tplc="114E2834">
      <w:start w:val="1"/>
      <w:numFmt w:val="bullet"/>
      <w:lvlText w:val="•"/>
      <w:lvlJc w:val="left"/>
      <w:pPr>
        <w:tabs>
          <w:tab w:val="num" w:pos="720"/>
        </w:tabs>
        <w:ind w:left="720" w:hanging="360"/>
      </w:pPr>
      <w:rPr>
        <w:rFonts w:ascii="Arial" w:hAnsi="Arial" w:cs="Times New Roman" w:hint="default"/>
      </w:rPr>
    </w:lvl>
    <w:lvl w:ilvl="1" w:tplc="C6729C14">
      <w:start w:val="1"/>
      <w:numFmt w:val="bullet"/>
      <w:lvlText w:val="•"/>
      <w:lvlJc w:val="left"/>
      <w:pPr>
        <w:tabs>
          <w:tab w:val="num" w:pos="1440"/>
        </w:tabs>
        <w:ind w:left="1440" w:hanging="360"/>
      </w:pPr>
      <w:rPr>
        <w:rFonts w:ascii="Arial" w:hAnsi="Arial" w:cs="Times New Roman" w:hint="default"/>
      </w:rPr>
    </w:lvl>
    <w:lvl w:ilvl="2" w:tplc="35186218">
      <w:start w:val="1"/>
      <w:numFmt w:val="bullet"/>
      <w:lvlText w:val="•"/>
      <w:lvlJc w:val="left"/>
      <w:pPr>
        <w:tabs>
          <w:tab w:val="num" w:pos="2160"/>
        </w:tabs>
        <w:ind w:left="2160" w:hanging="360"/>
      </w:pPr>
      <w:rPr>
        <w:rFonts w:ascii="Arial" w:hAnsi="Arial" w:cs="Times New Roman" w:hint="default"/>
      </w:rPr>
    </w:lvl>
    <w:lvl w:ilvl="3" w:tplc="8724DDB8">
      <w:start w:val="1"/>
      <w:numFmt w:val="bullet"/>
      <w:lvlText w:val="•"/>
      <w:lvlJc w:val="left"/>
      <w:pPr>
        <w:tabs>
          <w:tab w:val="num" w:pos="2880"/>
        </w:tabs>
        <w:ind w:left="2880" w:hanging="360"/>
      </w:pPr>
      <w:rPr>
        <w:rFonts w:ascii="Arial" w:hAnsi="Arial" w:cs="Times New Roman" w:hint="default"/>
      </w:rPr>
    </w:lvl>
    <w:lvl w:ilvl="4" w:tplc="90929A0C">
      <w:start w:val="1"/>
      <w:numFmt w:val="bullet"/>
      <w:lvlText w:val="•"/>
      <w:lvlJc w:val="left"/>
      <w:pPr>
        <w:tabs>
          <w:tab w:val="num" w:pos="3600"/>
        </w:tabs>
        <w:ind w:left="3600" w:hanging="360"/>
      </w:pPr>
      <w:rPr>
        <w:rFonts w:ascii="Arial" w:hAnsi="Arial" w:cs="Times New Roman" w:hint="default"/>
      </w:rPr>
    </w:lvl>
    <w:lvl w:ilvl="5" w:tplc="4D8A0566">
      <w:start w:val="1"/>
      <w:numFmt w:val="bullet"/>
      <w:lvlText w:val="•"/>
      <w:lvlJc w:val="left"/>
      <w:pPr>
        <w:tabs>
          <w:tab w:val="num" w:pos="4320"/>
        </w:tabs>
        <w:ind w:left="4320" w:hanging="360"/>
      </w:pPr>
      <w:rPr>
        <w:rFonts w:ascii="Arial" w:hAnsi="Arial" w:cs="Times New Roman" w:hint="default"/>
      </w:rPr>
    </w:lvl>
    <w:lvl w:ilvl="6" w:tplc="52E69AE2">
      <w:start w:val="1"/>
      <w:numFmt w:val="bullet"/>
      <w:lvlText w:val="•"/>
      <w:lvlJc w:val="left"/>
      <w:pPr>
        <w:tabs>
          <w:tab w:val="num" w:pos="5040"/>
        </w:tabs>
        <w:ind w:left="5040" w:hanging="360"/>
      </w:pPr>
      <w:rPr>
        <w:rFonts w:ascii="Arial" w:hAnsi="Arial" w:cs="Times New Roman" w:hint="default"/>
      </w:rPr>
    </w:lvl>
    <w:lvl w:ilvl="7" w:tplc="4906D5F4">
      <w:start w:val="1"/>
      <w:numFmt w:val="bullet"/>
      <w:lvlText w:val="•"/>
      <w:lvlJc w:val="left"/>
      <w:pPr>
        <w:tabs>
          <w:tab w:val="num" w:pos="5760"/>
        </w:tabs>
        <w:ind w:left="5760" w:hanging="360"/>
      </w:pPr>
      <w:rPr>
        <w:rFonts w:ascii="Arial" w:hAnsi="Arial" w:cs="Times New Roman" w:hint="default"/>
      </w:rPr>
    </w:lvl>
    <w:lvl w:ilvl="8" w:tplc="86DE5D7E">
      <w:start w:val="1"/>
      <w:numFmt w:val="bullet"/>
      <w:lvlText w:val="•"/>
      <w:lvlJc w:val="left"/>
      <w:pPr>
        <w:tabs>
          <w:tab w:val="num" w:pos="6480"/>
        </w:tabs>
        <w:ind w:left="6480" w:hanging="360"/>
      </w:pPr>
      <w:rPr>
        <w:rFonts w:ascii="Arial" w:hAnsi="Arial" w:cs="Times New Roman" w:hint="default"/>
      </w:rPr>
    </w:lvl>
  </w:abstractNum>
  <w:abstractNum w:abstractNumId="20" w15:restartNumberingAfterBreak="0">
    <w:nsid w:val="4DF32F4E"/>
    <w:multiLevelType w:val="hybridMultilevel"/>
    <w:tmpl w:val="E53E15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1517AEE"/>
    <w:multiLevelType w:val="hybridMultilevel"/>
    <w:tmpl w:val="AB76711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73141AF2"/>
    <w:multiLevelType w:val="hybridMultilevel"/>
    <w:tmpl w:val="EACEA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5FE527E"/>
    <w:multiLevelType w:val="hybridMultilevel"/>
    <w:tmpl w:val="C5364B1C"/>
    <w:lvl w:ilvl="0" w:tplc="08090001">
      <w:start w:val="1"/>
      <w:numFmt w:val="bullet"/>
      <w:lvlText w:val=""/>
      <w:lvlJc w:val="left"/>
      <w:pPr>
        <w:ind w:left="1713" w:hanging="360"/>
      </w:pPr>
      <w:rPr>
        <w:rFonts w:ascii="Symbol" w:hAnsi="Symbol" w:hint="default"/>
      </w:rPr>
    </w:lvl>
    <w:lvl w:ilvl="1" w:tplc="08090003" w:tentative="1">
      <w:start w:val="1"/>
      <w:numFmt w:val="bullet"/>
      <w:lvlText w:val="o"/>
      <w:lvlJc w:val="left"/>
      <w:pPr>
        <w:ind w:left="2433" w:hanging="360"/>
      </w:pPr>
      <w:rPr>
        <w:rFonts w:ascii="Courier New" w:hAnsi="Courier New" w:cs="Courier New" w:hint="default"/>
      </w:rPr>
    </w:lvl>
    <w:lvl w:ilvl="2" w:tplc="08090005" w:tentative="1">
      <w:start w:val="1"/>
      <w:numFmt w:val="bullet"/>
      <w:lvlText w:val=""/>
      <w:lvlJc w:val="left"/>
      <w:pPr>
        <w:ind w:left="3153" w:hanging="360"/>
      </w:pPr>
      <w:rPr>
        <w:rFonts w:ascii="Wingdings" w:hAnsi="Wingdings" w:hint="default"/>
      </w:rPr>
    </w:lvl>
    <w:lvl w:ilvl="3" w:tplc="08090001" w:tentative="1">
      <w:start w:val="1"/>
      <w:numFmt w:val="bullet"/>
      <w:lvlText w:val=""/>
      <w:lvlJc w:val="left"/>
      <w:pPr>
        <w:ind w:left="3873" w:hanging="360"/>
      </w:pPr>
      <w:rPr>
        <w:rFonts w:ascii="Symbol" w:hAnsi="Symbol" w:hint="default"/>
      </w:rPr>
    </w:lvl>
    <w:lvl w:ilvl="4" w:tplc="08090003" w:tentative="1">
      <w:start w:val="1"/>
      <w:numFmt w:val="bullet"/>
      <w:lvlText w:val="o"/>
      <w:lvlJc w:val="left"/>
      <w:pPr>
        <w:ind w:left="4593" w:hanging="360"/>
      </w:pPr>
      <w:rPr>
        <w:rFonts w:ascii="Courier New" w:hAnsi="Courier New" w:cs="Courier New" w:hint="default"/>
      </w:rPr>
    </w:lvl>
    <w:lvl w:ilvl="5" w:tplc="08090005" w:tentative="1">
      <w:start w:val="1"/>
      <w:numFmt w:val="bullet"/>
      <w:lvlText w:val=""/>
      <w:lvlJc w:val="left"/>
      <w:pPr>
        <w:ind w:left="5313" w:hanging="360"/>
      </w:pPr>
      <w:rPr>
        <w:rFonts w:ascii="Wingdings" w:hAnsi="Wingdings" w:hint="default"/>
      </w:rPr>
    </w:lvl>
    <w:lvl w:ilvl="6" w:tplc="08090001" w:tentative="1">
      <w:start w:val="1"/>
      <w:numFmt w:val="bullet"/>
      <w:lvlText w:val=""/>
      <w:lvlJc w:val="left"/>
      <w:pPr>
        <w:ind w:left="6033" w:hanging="360"/>
      </w:pPr>
      <w:rPr>
        <w:rFonts w:ascii="Symbol" w:hAnsi="Symbol" w:hint="default"/>
      </w:rPr>
    </w:lvl>
    <w:lvl w:ilvl="7" w:tplc="08090003" w:tentative="1">
      <w:start w:val="1"/>
      <w:numFmt w:val="bullet"/>
      <w:lvlText w:val="o"/>
      <w:lvlJc w:val="left"/>
      <w:pPr>
        <w:ind w:left="6753" w:hanging="360"/>
      </w:pPr>
      <w:rPr>
        <w:rFonts w:ascii="Courier New" w:hAnsi="Courier New" w:cs="Courier New" w:hint="default"/>
      </w:rPr>
    </w:lvl>
    <w:lvl w:ilvl="8" w:tplc="08090005" w:tentative="1">
      <w:start w:val="1"/>
      <w:numFmt w:val="bullet"/>
      <w:lvlText w:val=""/>
      <w:lvlJc w:val="left"/>
      <w:pPr>
        <w:ind w:left="7473" w:hanging="360"/>
      </w:pPr>
      <w:rPr>
        <w:rFonts w:ascii="Wingdings" w:hAnsi="Wingdings" w:hint="default"/>
      </w:rPr>
    </w:lvl>
  </w:abstractNum>
  <w:abstractNum w:abstractNumId="24" w15:restartNumberingAfterBreak="0">
    <w:nsid w:val="762C486E"/>
    <w:multiLevelType w:val="hybridMultilevel"/>
    <w:tmpl w:val="E7AC791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80534B6"/>
    <w:multiLevelType w:val="hybridMultilevel"/>
    <w:tmpl w:val="B8566BEA"/>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B6C3079"/>
    <w:multiLevelType w:val="hybridMultilevel"/>
    <w:tmpl w:val="A3380970"/>
    <w:lvl w:ilvl="0" w:tplc="08090001">
      <w:start w:val="1"/>
      <w:numFmt w:val="bullet"/>
      <w:lvlText w:val=""/>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7C3436B1"/>
    <w:multiLevelType w:val="hybridMultilevel"/>
    <w:tmpl w:val="B85651F8"/>
    <w:lvl w:ilvl="0" w:tplc="4FDC43C4">
      <w:start w:val="1"/>
      <w:numFmt w:val="bullet"/>
      <w:pStyle w:val="4Bulletedcopyblue"/>
      <w:lvlText w:val=""/>
      <w:lvlPicBulletId w:val="3"/>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7C830921"/>
    <w:multiLevelType w:val="hybridMultilevel"/>
    <w:tmpl w:val="6CFE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5802378">
    <w:abstractNumId w:val="25"/>
  </w:num>
  <w:num w:numId="2" w16cid:durableId="1886258072">
    <w:abstractNumId w:val="7"/>
  </w:num>
  <w:num w:numId="3" w16cid:durableId="352535405">
    <w:abstractNumId w:val="18"/>
  </w:num>
  <w:num w:numId="4" w16cid:durableId="1962301951">
    <w:abstractNumId w:val="26"/>
  </w:num>
  <w:num w:numId="5" w16cid:durableId="1644386116">
    <w:abstractNumId w:val="5"/>
  </w:num>
  <w:num w:numId="6" w16cid:durableId="92436584">
    <w:abstractNumId w:val="12"/>
  </w:num>
  <w:num w:numId="7" w16cid:durableId="252782389">
    <w:abstractNumId w:val="6"/>
  </w:num>
  <w:num w:numId="8" w16cid:durableId="1657146890">
    <w:abstractNumId w:val="10"/>
  </w:num>
  <w:num w:numId="9" w16cid:durableId="1032153393">
    <w:abstractNumId w:val="28"/>
  </w:num>
  <w:num w:numId="10" w16cid:durableId="979730002">
    <w:abstractNumId w:val="18"/>
  </w:num>
  <w:num w:numId="11" w16cid:durableId="1790585710">
    <w:abstractNumId w:val="7"/>
  </w:num>
  <w:num w:numId="12" w16cid:durableId="1374959003">
    <w:abstractNumId w:val="28"/>
  </w:num>
  <w:num w:numId="13" w16cid:durableId="949435000">
    <w:abstractNumId w:val="25"/>
  </w:num>
  <w:num w:numId="14" w16cid:durableId="1554459233">
    <w:abstractNumId w:val="26"/>
  </w:num>
  <w:num w:numId="15" w16cid:durableId="2067947411">
    <w:abstractNumId w:val="6"/>
  </w:num>
  <w:num w:numId="16" w16cid:durableId="1346399977">
    <w:abstractNumId w:val="10"/>
  </w:num>
  <w:num w:numId="17" w16cid:durableId="636378051">
    <w:abstractNumId w:val="0"/>
  </w:num>
  <w:num w:numId="18" w16cid:durableId="2126188049">
    <w:abstractNumId w:val="1"/>
  </w:num>
  <w:num w:numId="19" w16cid:durableId="1709841982">
    <w:abstractNumId w:val="2"/>
  </w:num>
  <w:num w:numId="20" w16cid:durableId="1726681906">
    <w:abstractNumId w:val="3"/>
  </w:num>
  <w:num w:numId="21" w16cid:durableId="718744452">
    <w:abstractNumId w:val="4"/>
  </w:num>
  <w:num w:numId="22" w16cid:durableId="706753932">
    <w:abstractNumId w:val="16"/>
  </w:num>
  <w:num w:numId="23" w16cid:durableId="1835102210">
    <w:abstractNumId w:val="27"/>
  </w:num>
  <w:num w:numId="24" w16cid:durableId="1303584819">
    <w:abstractNumId w:val="29"/>
  </w:num>
  <w:num w:numId="25" w16cid:durableId="37709190">
    <w:abstractNumId w:val="24"/>
  </w:num>
  <w:num w:numId="26" w16cid:durableId="510343050">
    <w:abstractNumId w:val="13"/>
  </w:num>
  <w:num w:numId="27" w16cid:durableId="1856460583">
    <w:abstractNumId w:val="19"/>
  </w:num>
  <w:num w:numId="28" w16cid:durableId="874200694">
    <w:abstractNumId w:val="22"/>
  </w:num>
  <w:num w:numId="29" w16cid:durableId="1895891517">
    <w:abstractNumId w:val="20"/>
  </w:num>
  <w:num w:numId="30" w16cid:durableId="433672512">
    <w:abstractNumId w:val="23"/>
  </w:num>
  <w:num w:numId="31" w16cid:durableId="1262445756">
    <w:abstractNumId w:val="17"/>
  </w:num>
  <w:num w:numId="32" w16cid:durableId="1025055479">
    <w:abstractNumId w:val="11"/>
  </w:num>
  <w:num w:numId="33" w16cid:durableId="645821588">
    <w:abstractNumId w:val="9"/>
  </w:num>
  <w:num w:numId="34" w16cid:durableId="1430465282">
    <w:abstractNumId w:val="15"/>
  </w:num>
  <w:num w:numId="35" w16cid:durableId="533346350">
    <w:abstractNumId w:val="8"/>
  </w:num>
  <w:num w:numId="36" w16cid:durableId="1928229262">
    <w:abstractNumId w:val="14"/>
  </w:num>
  <w:num w:numId="37" w16cid:durableId="1213037272">
    <w:abstractNumId w:val="2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03CB"/>
    <w:rsid w:val="00015B1A"/>
    <w:rsid w:val="0002254B"/>
    <w:rsid w:val="00026691"/>
    <w:rsid w:val="00026D61"/>
    <w:rsid w:val="00030F9A"/>
    <w:rsid w:val="00065215"/>
    <w:rsid w:val="0007322B"/>
    <w:rsid w:val="00082050"/>
    <w:rsid w:val="00092A35"/>
    <w:rsid w:val="00096D56"/>
    <w:rsid w:val="000A0F8D"/>
    <w:rsid w:val="000A569F"/>
    <w:rsid w:val="000A74EF"/>
    <w:rsid w:val="000B7793"/>
    <w:rsid w:val="000B77E5"/>
    <w:rsid w:val="000C7157"/>
    <w:rsid w:val="000D34FC"/>
    <w:rsid w:val="000F5932"/>
    <w:rsid w:val="000F6F7F"/>
    <w:rsid w:val="00105427"/>
    <w:rsid w:val="00115566"/>
    <w:rsid w:val="001201E4"/>
    <w:rsid w:val="00126829"/>
    <w:rsid w:val="001357C9"/>
    <w:rsid w:val="00145D8D"/>
    <w:rsid w:val="001554E0"/>
    <w:rsid w:val="001703CB"/>
    <w:rsid w:val="0017045F"/>
    <w:rsid w:val="00193743"/>
    <w:rsid w:val="001978C4"/>
    <w:rsid w:val="001A45DE"/>
    <w:rsid w:val="001A6BD5"/>
    <w:rsid w:val="001C0E8C"/>
    <w:rsid w:val="001E3CA3"/>
    <w:rsid w:val="001E4179"/>
    <w:rsid w:val="001F7AA2"/>
    <w:rsid w:val="0020188C"/>
    <w:rsid w:val="00235450"/>
    <w:rsid w:val="00245570"/>
    <w:rsid w:val="0025612C"/>
    <w:rsid w:val="00275D5E"/>
    <w:rsid w:val="002A7CB6"/>
    <w:rsid w:val="002E16E7"/>
    <w:rsid w:val="002F4E11"/>
    <w:rsid w:val="00332E63"/>
    <w:rsid w:val="00333778"/>
    <w:rsid w:val="003365A2"/>
    <w:rsid w:val="0035291D"/>
    <w:rsid w:val="00371713"/>
    <w:rsid w:val="003729A0"/>
    <w:rsid w:val="00374380"/>
    <w:rsid w:val="00375061"/>
    <w:rsid w:val="003B2EB4"/>
    <w:rsid w:val="003B6690"/>
    <w:rsid w:val="003C1D02"/>
    <w:rsid w:val="003E72EC"/>
    <w:rsid w:val="003F1445"/>
    <w:rsid w:val="003F2BD9"/>
    <w:rsid w:val="003F6230"/>
    <w:rsid w:val="0041325F"/>
    <w:rsid w:val="00443E43"/>
    <w:rsid w:val="0046077F"/>
    <w:rsid w:val="00465755"/>
    <w:rsid w:val="004750A7"/>
    <w:rsid w:val="00492175"/>
    <w:rsid w:val="004944EE"/>
    <w:rsid w:val="004B05BB"/>
    <w:rsid w:val="004B3C9A"/>
    <w:rsid w:val="004C7F6B"/>
    <w:rsid w:val="004E62E3"/>
    <w:rsid w:val="00501503"/>
    <w:rsid w:val="00512916"/>
    <w:rsid w:val="005179DA"/>
    <w:rsid w:val="005243FD"/>
    <w:rsid w:val="00531C8C"/>
    <w:rsid w:val="00533208"/>
    <w:rsid w:val="005348F2"/>
    <w:rsid w:val="00543D26"/>
    <w:rsid w:val="005515F5"/>
    <w:rsid w:val="005526DB"/>
    <w:rsid w:val="00564CD3"/>
    <w:rsid w:val="00573834"/>
    <w:rsid w:val="005818A1"/>
    <w:rsid w:val="00584A10"/>
    <w:rsid w:val="00590890"/>
    <w:rsid w:val="00597ED1"/>
    <w:rsid w:val="005A335A"/>
    <w:rsid w:val="005A49EB"/>
    <w:rsid w:val="005B1D35"/>
    <w:rsid w:val="005B4650"/>
    <w:rsid w:val="005B7ADF"/>
    <w:rsid w:val="005F3156"/>
    <w:rsid w:val="00605A60"/>
    <w:rsid w:val="0062626B"/>
    <w:rsid w:val="00626EDA"/>
    <w:rsid w:val="006344A8"/>
    <w:rsid w:val="006565C6"/>
    <w:rsid w:val="00680CD2"/>
    <w:rsid w:val="006E5DD8"/>
    <w:rsid w:val="006F569D"/>
    <w:rsid w:val="006F7E8A"/>
    <w:rsid w:val="007070A1"/>
    <w:rsid w:val="00720594"/>
    <w:rsid w:val="0072620F"/>
    <w:rsid w:val="00734917"/>
    <w:rsid w:val="00735B7D"/>
    <w:rsid w:val="00740AC8"/>
    <w:rsid w:val="00775B5E"/>
    <w:rsid w:val="007A4B8D"/>
    <w:rsid w:val="007A554F"/>
    <w:rsid w:val="007C4273"/>
    <w:rsid w:val="007C5AC9"/>
    <w:rsid w:val="007D268D"/>
    <w:rsid w:val="007E217D"/>
    <w:rsid w:val="007E6128"/>
    <w:rsid w:val="007E6F2B"/>
    <w:rsid w:val="007F2F4C"/>
    <w:rsid w:val="007F788B"/>
    <w:rsid w:val="00805A94"/>
    <w:rsid w:val="0080784C"/>
    <w:rsid w:val="008116A6"/>
    <w:rsid w:val="00814C46"/>
    <w:rsid w:val="00815B5D"/>
    <w:rsid w:val="008472C3"/>
    <w:rsid w:val="00874C73"/>
    <w:rsid w:val="00877394"/>
    <w:rsid w:val="00884D96"/>
    <w:rsid w:val="008913A4"/>
    <w:rsid w:val="008941E7"/>
    <w:rsid w:val="008B5EB2"/>
    <w:rsid w:val="008C1253"/>
    <w:rsid w:val="008C3BF0"/>
    <w:rsid w:val="008D610D"/>
    <w:rsid w:val="008F744A"/>
    <w:rsid w:val="00911FE5"/>
    <w:rsid w:val="009122BB"/>
    <w:rsid w:val="00943429"/>
    <w:rsid w:val="00946BEA"/>
    <w:rsid w:val="00955410"/>
    <w:rsid w:val="009574CB"/>
    <w:rsid w:val="009745AE"/>
    <w:rsid w:val="0099114F"/>
    <w:rsid w:val="009A23C0"/>
    <w:rsid w:val="009A267F"/>
    <w:rsid w:val="009A448F"/>
    <w:rsid w:val="009B1F2D"/>
    <w:rsid w:val="009B2C91"/>
    <w:rsid w:val="009D1474"/>
    <w:rsid w:val="009D7E80"/>
    <w:rsid w:val="009E331F"/>
    <w:rsid w:val="009F66A8"/>
    <w:rsid w:val="00A05321"/>
    <w:rsid w:val="00A16EEF"/>
    <w:rsid w:val="00A466EE"/>
    <w:rsid w:val="00A51A46"/>
    <w:rsid w:val="00A57DAA"/>
    <w:rsid w:val="00A62B49"/>
    <w:rsid w:val="00A62D2F"/>
    <w:rsid w:val="00A80AC1"/>
    <w:rsid w:val="00AA6E73"/>
    <w:rsid w:val="00AC10FF"/>
    <w:rsid w:val="00AD3666"/>
    <w:rsid w:val="00AE669E"/>
    <w:rsid w:val="00B22C0F"/>
    <w:rsid w:val="00B322AD"/>
    <w:rsid w:val="00B34660"/>
    <w:rsid w:val="00B4263C"/>
    <w:rsid w:val="00B523CA"/>
    <w:rsid w:val="00B532C0"/>
    <w:rsid w:val="00B5559F"/>
    <w:rsid w:val="00B57E79"/>
    <w:rsid w:val="00B6679E"/>
    <w:rsid w:val="00B71B99"/>
    <w:rsid w:val="00B846C2"/>
    <w:rsid w:val="00B95F60"/>
    <w:rsid w:val="00BA1BC6"/>
    <w:rsid w:val="00BB6F48"/>
    <w:rsid w:val="00BB7FD1"/>
    <w:rsid w:val="00BC48EB"/>
    <w:rsid w:val="00BE3E54"/>
    <w:rsid w:val="00C10D37"/>
    <w:rsid w:val="00C40080"/>
    <w:rsid w:val="00C405F5"/>
    <w:rsid w:val="00C4731F"/>
    <w:rsid w:val="00C51C6A"/>
    <w:rsid w:val="00C53CC5"/>
    <w:rsid w:val="00C572A5"/>
    <w:rsid w:val="00C6696E"/>
    <w:rsid w:val="00C8314B"/>
    <w:rsid w:val="00C91F46"/>
    <w:rsid w:val="00C9361F"/>
    <w:rsid w:val="00CC1375"/>
    <w:rsid w:val="00CD23C4"/>
    <w:rsid w:val="00CD2BC6"/>
    <w:rsid w:val="00CE044E"/>
    <w:rsid w:val="00CE16D8"/>
    <w:rsid w:val="00CE2C9D"/>
    <w:rsid w:val="00CF553F"/>
    <w:rsid w:val="00CF5CD3"/>
    <w:rsid w:val="00D11C7E"/>
    <w:rsid w:val="00D508B4"/>
    <w:rsid w:val="00D83339"/>
    <w:rsid w:val="00D86752"/>
    <w:rsid w:val="00D91852"/>
    <w:rsid w:val="00D95FA0"/>
    <w:rsid w:val="00DA43DE"/>
    <w:rsid w:val="00DA5725"/>
    <w:rsid w:val="00DA7F11"/>
    <w:rsid w:val="00DB4F75"/>
    <w:rsid w:val="00DC28D6"/>
    <w:rsid w:val="00DC5FAC"/>
    <w:rsid w:val="00DF66B4"/>
    <w:rsid w:val="00E00085"/>
    <w:rsid w:val="00E1531E"/>
    <w:rsid w:val="00E24FDF"/>
    <w:rsid w:val="00E3210F"/>
    <w:rsid w:val="00E33A77"/>
    <w:rsid w:val="00E401AB"/>
    <w:rsid w:val="00E632F9"/>
    <w:rsid w:val="00E64795"/>
    <w:rsid w:val="00E647DF"/>
    <w:rsid w:val="00E763E4"/>
    <w:rsid w:val="00E82606"/>
    <w:rsid w:val="00E9136B"/>
    <w:rsid w:val="00EA1A42"/>
    <w:rsid w:val="00EF22F0"/>
    <w:rsid w:val="00EF631F"/>
    <w:rsid w:val="00F02A4E"/>
    <w:rsid w:val="00F054EA"/>
    <w:rsid w:val="00F139E0"/>
    <w:rsid w:val="00F16984"/>
    <w:rsid w:val="00F406EA"/>
    <w:rsid w:val="00F519DC"/>
    <w:rsid w:val="00F51B02"/>
    <w:rsid w:val="00F6225F"/>
    <w:rsid w:val="00F63D00"/>
    <w:rsid w:val="00F67DDE"/>
    <w:rsid w:val="00F75847"/>
    <w:rsid w:val="00F82220"/>
    <w:rsid w:val="00F84228"/>
    <w:rsid w:val="00F84649"/>
    <w:rsid w:val="00F85B18"/>
    <w:rsid w:val="00F9563C"/>
    <w:rsid w:val="00F97695"/>
    <w:rsid w:val="00FA70CD"/>
    <w:rsid w:val="00FB6562"/>
    <w:rsid w:val="00FD27A6"/>
    <w:rsid w:val="00FE1CC6"/>
    <w:rsid w:val="00FE3F15"/>
    <w:rsid w:val="00FE4FB6"/>
    <w:rsid w:val="01B9C099"/>
    <w:rsid w:val="020CC7F9"/>
    <w:rsid w:val="05C7338A"/>
    <w:rsid w:val="0AD51F37"/>
    <w:rsid w:val="0D075DA5"/>
    <w:rsid w:val="0F14E5D4"/>
    <w:rsid w:val="1F2C8D61"/>
    <w:rsid w:val="27C30D7D"/>
    <w:rsid w:val="32942A89"/>
    <w:rsid w:val="38609ADE"/>
    <w:rsid w:val="38C7D537"/>
    <w:rsid w:val="3958DFFC"/>
    <w:rsid w:val="3C9080BE"/>
    <w:rsid w:val="40042AF8"/>
    <w:rsid w:val="4051AEA8"/>
    <w:rsid w:val="60C1754B"/>
    <w:rsid w:val="6FCC63A8"/>
    <w:rsid w:val="72F59637"/>
    <w:rsid w:val="7698867C"/>
    <w:rsid w:val="78D0890F"/>
    <w:rsid w:val="7AC056DA"/>
    <w:rsid w:val="7EA50470"/>
    <w:rsid w:val="7EC9B63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4FBB7AA0"/>
  <w15:chartTrackingRefBased/>
  <w15:docId w15:val="{0C7FE666-6AC5-4085-BEF9-F74D35892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Times New Roman"/>
        <w:lang w:val="en-US" w:eastAsia="ja-JP"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eastAsia="en-US"/>
    </w:rPr>
  </w:style>
  <w:style w:type="paragraph" w:styleId="Heading1">
    <w:name w:val="heading 1"/>
    <w:basedOn w:val="Normal"/>
    <w:next w:val="6Abstract"/>
    <w:link w:val="Heading1Char"/>
    <w:uiPriority w:val="9"/>
    <w:qFormat/>
    <w:rsid w:val="001554E0"/>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Normal"/>
    <w:next w:val="Normal"/>
    <w:link w:val="Heading3Char"/>
    <w:uiPriority w:val="9"/>
    <w:qFormat/>
    <w:rsid w:val="001554E0"/>
    <w:pPr>
      <w:keepNext/>
      <w:keepLines/>
      <w:spacing w:before="120"/>
      <w:outlineLvl w:val="2"/>
    </w:pPr>
    <w:rPr>
      <w:rFonts w:eastAsia="MS Gothic"/>
      <w:b/>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1554E0"/>
    <w:rPr>
      <w:rFonts w:eastAsia="Calibri" w:cs="Arial"/>
      <w:b/>
      <w:color w:val="FF1F64"/>
      <w:sz w:val="28"/>
      <w:szCs w:val="36"/>
      <w:lang w:eastAsia="en-US"/>
    </w:rPr>
  </w:style>
  <w:style w:type="character" w:customStyle="1" w:styleId="Heading3Char">
    <w:name w:val="Heading 3 Char"/>
    <w:link w:val="Heading3"/>
    <w:uiPriority w:val="9"/>
    <w:rsid w:val="001554E0"/>
    <w:rPr>
      <w:rFonts w:eastAsia="MS Gothic"/>
      <w:b/>
      <w:bCs/>
      <w:color w:val="7F7F7F"/>
      <w:sz w:val="24"/>
      <w:szCs w:val="24"/>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pPr>
      <w:numPr>
        <w:numId w:val="12"/>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qFormat/>
    <w:rsid w:val="00B846C2"/>
    <w:pPr>
      <w:numPr>
        <w:numId w:val="14"/>
      </w:numPr>
      <w:spacing w:before="120"/>
      <w:ind w:right="850"/>
    </w:pPr>
    <w:rPr>
      <w:rFonts w:cs="Arial"/>
      <w:b/>
      <w:bCs/>
      <w:color w:val="FF1F64"/>
      <w:sz w:val="32"/>
      <w:szCs w:val="32"/>
    </w:rPr>
  </w:style>
  <w:style w:type="paragraph" w:customStyle="1" w:styleId="1bodycopy11pt">
    <w:name w:val="1 body copy 11pt"/>
    <w:autoRedefine/>
    <w:rsid w:val="00B846C2"/>
    <w:pPr>
      <w:spacing w:after="120"/>
      <w:ind w:right="850"/>
    </w:pPr>
    <w:rPr>
      <w:rFonts w:eastAsia="MS Mincho" w:cs="Arial"/>
      <w:sz w:val="22"/>
      <w:szCs w:val="24"/>
      <w:lang w:eastAsia="en-US"/>
    </w:rPr>
  </w:style>
  <w:style w:type="character" w:customStyle="1" w:styleId="SubheadwithpointerChar">
    <w:name w:val="Subhead with pointer Char"/>
    <w:link w:val="Subheadwithpointer"/>
    <w:rsid w:val="00B846C2"/>
    <w:rPr>
      <w:rFonts w:eastAsia="MS Mincho" w:cs="Arial"/>
      <w:b/>
      <w:bCs/>
      <w:color w:val="FF1F64"/>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qFormat/>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15"/>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1554E0"/>
    <w:pPr>
      <w:spacing w:after="100"/>
      <w:ind w:left="400"/>
    </w:pPr>
  </w:style>
  <w:style w:type="paragraph" w:customStyle="1" w:styleId="1bodycopy">
    <w:name w:val="1 body copy"/>
    <w:basedOn w:val="Normal"/>
    <w:link w:val="1bodycopyChar"/>
    <w:qFormat/>
    <w:rsid w:val="00720594"/>
  </w:style>
  <w:style w:type="character" w:customStyle="1" w:styleId="1bodycopyChar">
    <w:name w:val="1 body copy Char"/>
    <w:link w:val="1bodycopy"/>
    <w:rsid w:val="00720594"/>
    <w:rPr>
      <w:rFonts w:eastAsia="MS Mincho"/>
      <w:szCs w:val="24"/>
      <w:lang w:val="en-US" w:eastAsia="en-US"/>
    </w:rPr>
  </w:style>
  <w:style w:type="numbering" w:customStyle="1" w:styleId="LFO4">
    <w:name w:val="LFO4"/>
    <w:basedOn w:val="NoList"/>
    <w:rsid w:val="001A6BD5"/>
    <w:pPr>
      <w:numPr>
        <w:numId w:val="26"/>
      </w:numPr>
    </w:pPr>
  </w:style>
  <w:style w:type="paragraph" w:styleId="Header">
    <w:name w:val="header"/>
    <w:basedOn w:val="Normal"/>
    <w:link w:val="HeaderChar"/>
    <w:uiPriority w:val="99"/>
    <w:unhideWhenUsed/>
    <w:rsid w:val="00A16EEF"/>
    <w:pPr>
      <w:tabs>
        <w:tab w:val="center" w:pos="4513"/>
        <w:tab w:val="right" w:pos="9026"/>
      </w:tabs>
    </w:pPr>
  </w:style>
  <w:style w:type="character" w:customStyle="1" w:styleId="HeaderChar">
    <w:name w:val="Header Char"/>
    <w:link w:val="Header"/>
    <w:uiPriority w:val="99"/>
    <w:rsid w:val="00A16EEF"/>
    <w:rPr>
      <w:rFonts w:eastAsia="MS Mincho"/>
      <w:szCs w:val="24"/>
      <w:lang w:val="en-US" w:eastAsia="en-US"/>
    </w:rPr>
  </w:style>
  <w:style w:type="paragraph" w:styleId="Subtitle">
    <w:name w:val="Subtitle"/>
    <w:basedOn w:val="Normal"/>
    <w:next w:val="Normal"/>
    <w:link w:val="SubtitleChar"/>
    <w:uiPriority w:val="11"/>
    <w:qFormat/>
    <w:rsid w:val="00126829"/>
    <w:pPr>
      <w:widowControl w:val="0"/>
      <w:numPr>
        <w:ilvl w:val="1"/>
      </w:numPr>
      <w:autoSpaceDE w:val="0"/>
      <w:autoSpaceDN w:val="0"/>
      <w:spacing w:after="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26829"/>
    <w:rPr>
      <w:rFonts w:eastAsiaTheme="majorEastAsia" w:cstheme="majorBidi"/>
      <w:color w:val="595959" w:themeColor="text1" w:themeTint="A6"/>
      <w:spacing w:val="15"/>
      <w:sz w:val="28"/>
      <w:szCs w:val="2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108287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legislation.gov.uk/ukpga/2010/15/schedule/10" TargetMode="External"/><Relationship Id="rId18" Type="http://schemas.openxmlformats.org/officeDocument/2006/relationships/footer" Target="footer1.xm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image" Target="media/image7.png"/><Relationship Id="rId7"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eader" Target="header2.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oter" Target="footer2.xml"/><Relationship Id="rId29"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3.xml"/><Relationship Id="rId5" Type="http://schemas.openxmlformats.org/officeDocument/2006/relationships/customXml" Target="../customXml/item5.xml"/><Relationship Id="rId15" Type="http://schemas.openxmlformats.org/officeDocument/2006/relationships/hyperlink" Target="https://www.gov.uk/government/publications/send-code-of-practice-0-to-25" TargetMode="External"/><Relationship Id="rId23" Type="http://schemas.openxmlformats.org/officeDocument/2006/relationships/header" Target="header5.xml"/><Relationship Id="rId28" Type="http://schemas.openxmlformats.org/officeDocument/2006/relationships/header" Target="header9.xml"/><Relationship Id="rId10" Type="http://schemas.openxmlformats.org/officeDocument/2006/relationships/footnotes" Target="footnotes.xml"/><Relationship Id="rId19" Type="http://schemas.openxmlformats.org/officeDocument/2006/relationships/header" Target="header3.xm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gov.uk/government/publications/equality-act-2010-advice-for-schools" TargetMode="External"/><Relationship Id="rId22" Type="http://schemas.openxmlformats.org/officeDocument/2006/relationships/header" Target="header4.xml"/><Relationship Id="rId27" Type="http://schemas.openxmlformats.org/officeDocument/2006/relationships/header" Target="header8.xm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G:\Shared%20drives\Content%20team\KeyDocs\KML%20templates\KTL-model-policy-template-portrait-with-landscape-page-201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TaxCatchAll xmlns="03be50a6-be84-4194-a326-03f70a3a7be3" xsi:nil="true"/>
    <lcf76f155ced4ddcb4097134ff3c332f xmlns="76ddc0c3-b80e-4170-82b1-73bc92e6155a">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7FA931ADF3A8D42869CEDA905648E76" ma:contentTypeVersion="13" ma:contentTypeDescription="Create a new document." ma:contentTypeScope="" ma:versionID="79ea9125acec4def9cac8d22c5c3079f">
  <xsd:schema xmlns:xsd="http://www.w3.org/2001/XMLSchema" xmlns:xs="http://www.w3.org/2001/XMLSchema" xmlns:p="http://schemas.microsoft.com/office/2006/metadata/properties" xmlns:ns2="76ddc0c3-b80e-4170-82b1-73bc92e6155a" xmlns:ns3="03be50a6-be84-4194-a326-03f70a3a7be3" targetNamespace="http://schemas.microsoft.com/office/2006/metadata/properties" ma:root="true" ma:fieldsID="bd9a637c2ff52fce3d1a51d26c8244e2" ns2:_="" ns3:_="">
    <xsd:import namespace="76ddc0c3-b80e-4170-82b1-73bc92e6155a"/>
    <xsd:import namespace="03be50a6-be84-4194-a326-03f70a3a7be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dc0c3-b80e-4170-82b1-73bc92e6155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763ba3b-9ae3-4f8d-a415-2223094d22cc"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be50a6-be84-4194-a326-03f70a3a7be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b074bb6c-66bb-4b0e-97ea-1479b88f6563}" ma:internalName="TaxCatchAll" ma:showField="CatchAllData" ma:web="03be50a6-be84-4194-a326-03f70a3a7b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7B9153F-6BE9-4B69-9485-90401537E6EE}">
  <ds:schemaRefs>
    <ds:schemaRef ds:uri="http://schemas.microsoft.com/sharepoint/v3/contenttype/forms"/>
  </ds:schemaRefs>
</ds:datastoreItem>
</file>

<file path=customXml/itemProps2.xml><?xml version="1.0" encoding="utf-8"?>
<ds:datastoreItem xmlns:ds="http://schemas.openxmlformats.org/officeDocument/2006/customXml" ds:itemID="{A06555F0-A1F3-4F58-9C5E-17C500C2B31E}">
  <ds:schemaRefs>
    <ds:schemaRef ds:uri="http://schemas.microsoft.com/office/2006/metadata/longProperties"/>
  </ds:schemaRefs>
</ds:datastoreItem>
</file>

<file path=customXml/itemProps3.xml><?xml version="1.0" encoding="utf-8"?>
<ds:datastoreItem xmlns:ds="http://schemas.openxmlformats.org/officeDocument/2006/customXml" ds:itemID="{F653366B-DBB2-4FBC-8C5F-44BBEC2BD6E6}">
  <ds:schemaRefs>
    <ds:schemaRef ds:uri="http://schemas.microsoft.com/office/2006/metadata/properties"/>
    <ds:schemaRef ds:uri="http://schemas.microsoft.com/office/infopath/2007/PartnerControls"/>
    <ds:schemaRef ds:uri="5186612e-b5e8-4182-9fd4-0958a257b1ea"/>
    <ds:schemaRef ds:uri="http://schemas.microsoft.com/sharepoint/v3"/>
    <ds:schemaRef ds:uri="71c725f6-6e6d-4b6d-a7b2-7194a4e45623"/>
  </ds:schemaRefs>
</ds:datastoreItem>
</file>

<file path=customXml/itemProps4.xml><?xml version="1.0" encoding="utf-8"?>
<ds:datastoreItem xmlns:ds="http://schemas.openxmlformats.org/officeDocument/2006/customXml" ds:itemID="{D7B9532A-A2E3-41B5-A480-C60E7AEEE0CF}"/>
</file>

<file path=customXml/itemProps5.xml><?xml version="1.0" encoding="utf-8"?>
<ds:datastoreItem xmlns:ds="http://schemas.openxmlformats.org/officeDocument/2006/customXml" ds:itemID="{5E78C697-B032-4923-A2D6-9B2B39FBEF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KTL-model-policy-template-portrait-with-landscape-page-2019</Template>
  <TotalTime>0</TotalTime>
  <Pages>12</Pages>
  <Words>2333</Words>
  <Characters>13299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Wainwright</dc:creator>
  <cp:keywords/>
  <dc:description/>
  <cp:lastModifiedBy>Joanna Crook</cp:lastModifiedBy>
  <cp:revision>2</cp:revision>
  <cp:lastPrinted>2020-07-21T20:33:00Z</cp:lastPrinted>
  <dcterms:created xsi:type="dcterms:W3CDTF">2025-12-03T10:31:00Z</dcterms:created>
  <dcterms:modified xsi:type="dcterms:W3CDTF">2025-12-03T10:31:00Z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Alison Bingham</vt:lpwstr>
  </property>
  <property fmtid="{D5CDD505-2E9C-101B-9397-08002B2CF9AE}" pid="3" name="xd_Signature">
    <vt:lpwstr/>
  </property>
  <property fmtid="{D5CDD505-2E9C-101B-9397-08002B2CF9AE}" pid="4" name="TemplateUrl">
    <vt:lpwstr/>
  </property>
  <property fmtid="{D5CDD505-2E9C-101B-9397-08002B2CF9AE}" pid="5" name="Order">
    <vt:r8>122500</vt:r8>
  </property>
  <property fmtid="{D5CDD505-2E9C-101B-9397-08002B2CF9AE}" pid="6" name="ComplianceAssetId">
    <vt:lpwstr/>
  </property>
  <property fmtid="{D5CDD505-2E9C-101B-9397-08002B2CF9AE}" pid="7" name="display_urn:schemas-microsoft-com:office:office#Author">
    <vt:lpwstr>Alison Bingham</vt:lpwstr>
  </property>
  <property fmtid="{D5CDD505-2E9C-101B-9397-08002B2CF9AE}" pid="8" name="xd_ProgID">
    <vt:lpwstr/>
  </property>
  <property fmtid="{D5CDD505-2E9C-101B-9397-08002B2CF9AE}" pid="9" name="_ExtendedDescription">
    <vt:lpwstr/>
  </property>
  <property fmtid="{D5CDD505-2E9C-101B-9397-08002B2CF9AE}" pid="10" name="ContentTypeId">
    <vt:lpwstr>0x010100C7FA931ADF3A8D42869CEDA905648E76</vt:lpwstr>
  </property>
  <property fmtid="{D5CDD505-2E9C-101B-9397-08002B2CF9AE}" pid="11" name="MediaServiceImageTags">
    <vt:lpwstr/>
  </property>
  <property fmtid="{D5CDD505-2E9C-101B-9397-08002B2CF9AE}" pid="12" name="TriggerFlowInfo">
    <vt:lpwstr/>
  </property>
</Properties>
</file>